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6A03EFE1" w:rsidR="00FB7DE0" w:rsidRPr="00536D66" w:rsidRDefault="001C454B" w:rsidP="007750B5">
            <w:pPr>
              <w:jc w:val="both"/>
              <w:rPr>
                <w:b/>
                <w:bCs/>
                <w:caps/>
                <w:color w:val="333399"/>
                <w:sz w:val="20"/>
                <w:szCs w:val="20"/>
              </w:rPr>
            </w:pPr>
            <w:r w:rsidRPr="001C454B">
              <w:rPr>
                <w:b/>
                <w:bCs/>
                <w:caps/>
                <w:color w:val="333399"/>
                <w:sz w:val="20"/>
                <w:szCs w:val="20"/>
              </w:rPr>
              <w:t>ТИПОВОЙ БИЗНЕС-ПЛАН ПАРКА АТТРАКЦИОНОВ МАЛОГО ФОРМАТА 201</w:t>
            </w:r>
            <w:r w:rsidR="007750B5">
              <w:rPr>
                <w:b/>
                <w:bCs/>
                <w:caps/>
                <w:color w:val="333399"/>
                <w:sz w:val="20"/>
                <w:szCs w:val="20"/>
              </w:rPr>
              <w:t>9</w:t>
            </w:r>
            <w:r w:rsidRPr="001C454B">
              <w:rPr>
                <w:b/>
                <w:bCs/>
                <w:caps/>
                <w:color w:val="333399"/>
                <w:sz w:val="20"/>
                <w:szCs w:val="20"/>
              </w:rPr>
              <w:t xml:space="preserve"> С ФИНАНСОВОЙ МОДЕЛЬЮ</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5CB275B1" w:rsidR="00FB7DE0" w:rsidRPr="00CF0CF4" w:rsidRDefault="00D22E07" w:rsidP="007750B5">
            <w:pPr>
              <w:rPr>
                <w:color w:val="333399"/>
                <w:sz w:val="20"/>
                <w:szCs w:val="20"/>
              </w:rPr>
            </w:pPr>
            <w:r>
              <w:rPr>
                <w:color w:val="333399"/>
                <w:sz w:val="20"/>
                <w:szCs w:val="20"/>
              </w:rPr>
              <w:t>2</w:t>
            </w:r>
            <w:r w:rsidR="00BC288A">
              <w:rPr>
                <w:color w:val="333399"/>
                <w:sz w:val="20"/>
                <w:szCs w:val="20"/>
              </w:rPr>
              <w:t>3</w:t>
            </w:r>
            <w:r w:rsidR="00D84E58">
              <w:rPr>
                <w:color w:val="333399"/>
                <w:sz w:val="20"/>
                <w:szCs w:val="20"/>
              </w:rPr>
              <w:t>.</w:t>
            </w:r>
            <w:r w:rsidR="00BC288A">
              <w:rPr>
                <w:color w:val="333399"/>
                <w:sz w:val="20"/>
                <w:szCs w:val="20"/>
              </w:rPr>
              <w:t>0</w:t>
            </w:r>
            <w:r w:rsidR="007750B5">
              <w:rPr>
                <w:color w:val="333399"/>
                <w:sz w:val="20"/>
                <w:szCs w:val="20"/>
              </w:rPr>
              <w:t>4</w:t>
            </w:r>
            <w:r w:rsidR="001E263D" w:rsidRPr="00CF0CF4">
              <w:rPr>
                <w:color w:val="333399"/>
                <w:sz w:val="20"/>
                <w:szCs w:val="20"/>
              </w:rPr>
              <w:t>.201</w:t>
            </w:r>
            <w:r w:rsidR="001C454B">
              <w:rPr>
                <w:color w:val="333399"/>
                <w:sz w:val="20"/>
                <w:szCs w:val="20"/>
              </w:rPr>
              <w:t>7</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25BCE121" w:rsidR="00FB7DE0" w:rsidRPr="00CF0CF4" w:rsidRDefault="001C454B" w:rsidP="007750B5">
            <w:pPr>
              <w:rPr>
                <w:color w:val="333399"/>
                <w:sz w:val="20"/>
                <w:szCs w:val="20"/>
              </w:rPr>
            </w:pPr>
            <w:r>
              <w:rPr>
                <w:color w:val="333399"/>
                <w:sz w:val="20"/>
                <w:szCs w:val="20"/>
              </w:rPr>
              <w:t>9</w:t>
            </w:r>
            <w:r w:rsidR="007750B5">
              <w:rPr>
                <w:color w:val="333399"/>
                <w:sz w:val="20"/>
                <w:szCs w:val="20"/>
              </w:rPr>
              <w:t>4</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4516CAB7" w14:textId="696ABCAB" w:rsidR="007B48D5" w:rsidRDefault="001B5EC3" w:rsidP="007B48D5">
            <w:pPr>
              <w:rPr>
                <w:rFonts w:cs="Arial"/>
                <w:szCs w:val="20"/>
              </w:rPr>
            </w:pPr>
            <w:r w:rsidRPr="001B5EC3">
              <w:rPr>
                <w:b/>
                <w:color w:val="333399"/>
                <w:sz w:val="20"/>
                <w:szCs w:val="20"/>
              </w:rPr>
              <w:t>Цель БП:</w:t>
            </w:r>
            <w:r w:rsidR="002012D8">
              <w:t xml:space="preserve"> </w:t>
            </w:r>
            <w:r w:rsidR="007B48D5" w:rsidRPr="007B48D5">
              <w:rPr>
                <w:color w:val="333399"/>
                <w:sz w:val="20"/>
                <w:szCs w:val="20"/>
              </w:rPr>
              <w:t xml:space="preserve">Создание </w:t>
            </w:r>
            <w:r w:rsidR="001C454B" w:rsidRPr="001C454B">
              <w:rPr>
                <w:color w:val="333399"/>
                <w:sz w:val="20"/>
                <w:szCs w:val="20"/>
              </w:rPr>
              <w:t>открытого парка аттракционов</w:t>
            </w:r>
            <w:r w:rsidR="007B48D5" w:rsidRPr="007B48D5">
              <w:rPr>
                <w:color w:val="333399"/>
                <w:sz w:val="20"/>
                <w:szCs w:val="20"/>
              </w:rPr>
              <w:t>.</w:t>
            </w:r>
          </w:p>
          <w:p w14:paraId="03A386C0" w14:textId="28A81131"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33B1A468" w14:textId="77777777" w:rsidR="001C454B" w:rsidRPr="001C454B" w:rsidRDefault="001C454B" w:rsidP="001C454B">
            <w:pPr>
              <w:rPr>
                <w:color w:val="333399"/>
                <w:sz w:val="20"/>
                <w:szCs w:val="20"/>
              </w:rPr>
            </w:pPr>
            <w:r w:rsidRPr="001C454B">
              <w:rPr>
                <w:color w:val="333399"/>
                <w:sz w:val="20"/>
                <w:szCs w:val="20"/>
              </w:rPr>
              <w:t xml:space="preserve">Создание открытого парка аттракционов. </w:t>
            </w:r>
          </w:p>
          <w:p w14:paraId="40FCF22A" w14:textId="77777777" w:rsidR="001C454B" w:rsidRPr="001C454B" w:rsidRDefault="001C454B" w:rsidP="001C454B">
            <w:pPr>
              <w:rPr>
                <w:color w:val="333399"/>
                <w:sz w:val="20"/>
                <w:szCs w:val="20"/>
              </w:rPr>
            </w:pPr>
          </w:p>
          <w:p w14:paraId="42E2FA91" w14:textId="77777777" w:rsidR="001C454B" w:rsidRPr="001C454B" w:rsidRDefault="001C454B" w:rsidP="001C454B">
            <w:pPr>
              <w:numPr>
                <w:ilvl w:val="0"/>
                <w:numId w:val="17"/>
              </w:numPr>
              <w:spacing w:line="360" w:lineRule="auto"/>
              <w:jc w:val="both"/>
              <w:rPr>
                <w:color w:val="333399"/>
                <w:sz w:val="20"/>
                <w:szCs w:val="20"/>
              </w:rPr>
            </w:pPr>
            <w:r w:rsidRPr="001C454B">
              <w:rPr>
                <w:color w:val="333399"/>
                <w:sz w:val="20"/>
                <w:szCs w:val="20"/>
              </w:rPr>
              <w:t>Площадь территории аттракционов 3 000 кв. м.</w:t>
            </w:r>
          </w:p>
          <w:p w14:paraId="18B36731" w14:textId="77777777" w:rsidR="001C454B" w:rsidRPr="001C454B" w:rsidRDefault="001C454B" w:rsidP="001C454B">
            <w:pPr>
              <w:numPr>
                <w:ilvl w:val="0"/>
                <w:numId w:val="17"/>
              </w:numPr>
              <w:spacing w:line="360" w:lineRule="auto"/>
              <w:jc w:val="both"/>
              <w:rPr>
                <w:color w:val="333399"/>
                <w:sz w:val="20"/>
                <w:szCs w:val="20"/>
              </w:rPr>
            </w:pPr>
            <w:r w:rsidRPr="001C454B">
              <w:rPr>
                <w:color w:val="333399"/>
                <w:sz w:val="20"/>
                <w:szCs w:val="20"/>
              </w:rPr>
              <w:t>Количество аттракционов – 12: детские, семейные и экстремальные</w:t>
            </w:r>
          </w:p>
          <w:p w14:paraId="358A8676" w14:textId="77777777" w:rsidR="001C454B" w:rsidRPr="001C454B" w:rsidRDefault="001C454B" w:rsidP="001C454B">
            <w:pPr>
              <w:numPr>
                <w:ilvl w:val="0"/>
                <w:numId w:val="17"/>
              </w:numPr>
              <w:spacing w:line="360" w:lineRule="auto"/>
              <w:jc w:val="both"/>
              <w:rPr>
                <w:color w:val="333399"/>
                <w:sz w:val="20"/>
                <w:szCs w:val="20"/>
              </w:rPr>
            </w:pPr>
            <w:r w:rsidRPr="001C454B">
              <w:rPr>
                <w:color w:val="333399"/>
                <w:sz w:val="20"/>
                <w:szCs w:val="20"/>
              </w:rPr>
              <w:t>Часы работы парка: с 10:00 до 23:30</w:t>
            </w:r>
          </w:p>
          <w:p w14:paraId="1E553788" w14:textId="1EF20C87" w:rsidR="001C454B" w:rsidRPr="001C454B" w:rsidRDefault="001C454B" w:rsidP="001C454B">
            <w:pPr>
              <w:numPr>
                <w:ilvl w:val="0"/>
                <w:numId w:val="17"/>
              </w:numPr>
              <w:spacing w:line="360" w:lineRule="auto"/>
              <w:jc w:val="both"/>
              <w:rPr>
                <w:color w:val="333399"/>
                <w:sz w:val="20"/>
                <w:szCs w:val="20"/>
              </w:rPr>
            </w:pPr>
            <w:r w:rsidRPr="001C454B">
              <w:rPr>
                <w:color w:val="333399"/>
                <w:sz w:val="20"/>
                <w:szCs w:val="20"/>
              </w:rPr>
              <w:t>Часы работы аттракционов: с 10</w:t>
            </w:r>
            <w:r>
              <w:rPr>
                <w:color w:val="333399"/>
                <w:sz w:val="20"/>
                <w:szCs w:val="20"/>
              </w:rPr>
              <w:t xml:space="preserve">:00 до </w:t>
            </w:r>
            <w:r w:rsidRPr="001C454B">
              <w:rPr>
                <w:color w:val="333399"/>
                <w:sz w:val="20"/>
                <w:szCs w:val="20"/>
              </w:rPr>
              <w:t xml:space="preserve">21:00. </w:t>
            </w:r>
          </w:p>
          <w:p w14:paraId="6BD89A7C" w14:textId="77777777" w:rsidR="007B48D5" w:rsidRPr="00B6356D" w:rsidRDefault="007B48D5"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f0"/>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bookmarkStart w:id="24" w:name="_GoBack"/>
            <w:bookmarkEnd w:id="24"/>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5" w:name="_Toc135825989"/>
            <w:bookmarkStart w:id="26" w:name="_Toc231113378"/>
            <w:bookmarkStart w:id="27" w:name="_Toc231113747"/>
            <w:bookmarkStart w:id="28" w:name="_Toc315565094"/>
            <w:r w:rsidRPr="00DA264B">
              <w:rPr>
                <w:rFonts w:ascii="Times New Roman" w:hAnsi="Times New Roman"/>
                <w:bCs w:val="0"/>
                <w:i w:val="0"/>
                <w:iCs w:val="0"/>
                <w:color w:val="333399"/>
                <w:sz w:val="20"/>
                <w:szCs w:val="20"/>
                <w:lang w:val="ru-RU" w:eastAsia="ru-RU"/>
              </w:rPr>
              <w:lastRenderedPageBreak/>
              <w:t>Выгоды и риски проекта</w:t>
            </w:r>
            <w:bookmarkEnd w:id="25"/>
            <w:bookmarkEnd w:id="26"/>
            <w:bookmarkEnd w:id="27"/>
            <w:bookmarkEnd w:id="28"/>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9" w:name="_Toc135825990"/>
            <w:bookmarkStart w:id="30" w:name="_Toc231113379"/>
            <w:bookmarkStart w:id="31" w:name="_Toc231113748"/>
            <w:bookmarkStart w:id="32"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9"/>
            <w:bookmarkEnd w:id="30"/>
            <w:bookmarkEnd w:id="31"/>
            <w:bookmarkEnd w:id="32"/>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769" w:type="dxa"/>
              <w:tblLayout w:type="fixed"/>
              <w:tblLook w:val="04A0" w:firstRow="1" w:lastRow="0" w:firstColumn="1" w:lastColumn="0" w:noHBand="0" w:noVBand="1"/>
            </w:tblPr>
            <w:tblGrid>
              <w:gridCol w:w="484"/>
              <w:gridCol w:w="709"/>
              <w:gridCol w:w="851"/>
              <w:gridCol w:w="4765"/>
              <w:gridCol w:w="960"/>
            </w:tblGrid>
            <w:tr w:rsidR="007750B5" w14:paraId="50F495A5" w14:textId="77777777" w:rsidTr="007750B5">
              <w:trPr>
                <w:trHeight w:val="300"/>
              </w:trPr>
              <w:tc>
                <w:tcPr>
                  <w:tcW w:w="484" w:type="dxa"/>
                  <w:tcBorders>
                    <w:top w:val="nil"/>
                    <w:left w:val="nil"/>
                    <w:bottom w:val="nil"/>
                    <w:right w:val="nil"/>
                  </w:tcBorders>
                  <w:shd w:val="clear" w:color="auto" w:fill="auto"/>
                  <w:noWrap/>
                  <w:vAlign w:val="bottom"/>
                  <w:hideMark/>
                </w:tcPr>
                <w:p w14:paraId="3FE6375D" w14:textId="77777777" w:rsidR="007750B5" w:rsidRDefault="007750B5" w:rsidP="007750B5">
                  <w:pPr>
                    <w:rPr>
                      <w:rFonts w:ascii="Calibri" w:hAnsi="Calibri"/>
                      <w:color w:val="000000"/>
                      <w:sz w:val="22"/>
                      <w:szCs w:val="22"/>
                    </w:rPr>
                  </w:pPr>
                  <w:r>
                    <w:rPr>
                      <w:rFonts w:ascii="Calibri" w:hAnsi="Calibri"/>
                      <w:color w:val="000000"/>
                      <w:sz w:val="22"/>
                      <w:szCs w:val="22"/>
                    </w:rPr>
                    <w:t>1</w:t>
                  </w:r>
                </w:p>
              </w:tc>
              <w:tc>
                <w:tcPr>
                  <w:tcW w:w="6325" w:type="dxa"/>
                  <w:gridSpan w:val="3"/>
                  <w:tcBorders>
                    <w:top w:val="nil"/>
                    <w:left w:val="nil"/>
                    <w:bottom w:val="nil"/>
                    <w:right w:val="nil"/>
                  </w:tcBorders>
                  <w:shd w:val="clear" w:color="auto" w:fill="auto"/>
                  <w:noWrap/>
                  <w:vAlign w:val="center"/>
                  <w:hideMark/>
                </w:tcPr>
                <w:p w14:paraId="7DE6BFD3" w14:textId="77777777" w:rsidR="007750B5" w:rsidRDefault="007750B5" w:rsidP="007750B5">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185A0814" w14:textId="77777777" w:rsidR="007750B5" w:rsidRDefault="007750B5" w:rsidP="007750B5">
                  <w:pPr>
                    <w:rPr>
                      <w:rFonts w:ascii="Arial" w:hAnsi="Arial" w:cs="Arial"/>
                      <w:b/>
                      <w:bCs/>
                      <w:color w:val="000080"/>
                      <w:sz w:val="20"/>
                      <w:szCs w:val="20"/>
                    </w:rPr>
                  </w:pPr>
                </w:p>
              </w:tc>
            </w:tr>
            <w:tr w:rsidR="007750B5" w14:paraId="664FE0B9" w14:textId="77777777" w:rsidTr="007750B5">
              <w:trPr>
                <w:trHeight w:val="300"/>
              </w:trPr>
              <w:tc>
                <w:tcPr>
                  <w:tcW w:w="484" w:type="dxa"/>
                  <w:tcBorders>
                    <w:top w:val="nil"/>
                    <w:left w:val="nil"/>
                    <w:bottom w:val="nil"/>
                    <w:right w:val="nil"/>
                  </w:tcBorders>
                  <w:shd w:val="clear" w:color="auto" w:fill="auto"/>
                  <w:noWrap/>
                  <w:vAlign w:val="bottom"/>
                  <w:hideMark/>
                </w:tcPr>
                <w:p w14:paraId="521DC57D" w14:textId="77777777" w:rsidR="007750B5" w:rsidRDefault="007750B5" w:rsidP="007750B5">
                  <w:pPr>
                    <w:rPr>
                      <w:rFonts w:ascii="Calibri" w:hAnsi="Calibri"/>
                      <w:color w:val="000000"/>
                      <w:sz w:val="22"/>
                      <w:szCs w:val="22"/>
                    </w:rPr>
                  </w:pPr>
                  <w:r>
                    <w:rPr>
                      <w:rFonts w:ascii="Calibri" w:hAnsi="Calibri"/>
                      <w:color w:val="000000"/>
                      <w:sz w:val="22"/>
                      <w:szCs w:val="22"/>
                    </w:rPr>
                    <w:t>2</w:t>
                  </w:r>
                </w:p>
              </w:tc>
              <w:tc>
                <w:tcPr>
                  <w:tcW w:w="6325" w:type="dxa"/>
                  <w:gridSpan w:val="3"/>
                  <w:tcBorders>
                    <w:top w:val="nil"/>
                    <w:left w:val="nil"/>
                    <w:bottom w:val="nil"/>
                    <w:right w:val="nil"/>
                  </w:tcBorders>
                  <w:shd w:val="clear" w:color="auto" w:fill="auto"/>
                  <w:noWrap/>
                  <w:vAlign w:val="center"/>
                  <w:hideMark/>
                </w:tcPr>
                <w:p w14:paraId="5B2E317D"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162D6387"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6</w:t>
                  </w:r>
                </w:p>
              </w:tc>
            </w:tr>
            <w:tr w:rsidR="007750B5" w14:paraId="0FD15BAB" w14:textId="77777777" w:rsidTr="007750B5">
              <w:trPr>
                <w:trHeight w:val="300"/>
              </w:trPr>
              <w:tc>
                <w:tcPr>
                  <w:tcW w:w="484" w:type="dxa"/>
                  <w:tcBorders>
                    <w:top w:val="nil"/>
                    <w:left w:val="nil"/>
                    <w:bottom w:val="nil"/>
                    <w:right w:val="nil"/>
                  </w:tcBorders>
                  <w:shd w:val="clear" w:color="auto" w:fill="auto"/>
                  <w:noWrap/>
                  <w:vAlign w:val="bottom"/>
                  <w:hideMark/>
                </w:tcPr>
                <w:p w14:paraId="216CF944" w14:textId="77777777" w:rsidR="007750B5" w:rsidRDefault="007750B5" w:rsidP="007750B5">
                  <w:pPr>
                    <w:rPr>
                      <w:rFonts w:ascii="Calibri" w:hAnsi="Calibri"/>
                      <w:color w:val="000000"/>
                      <w:sz w:val="22"/>
                      <w:szCs w:val="22"/>
                    </w:rPr>
                  </w:pPr>
                  <w:r>
                    <w:rPr>
                      <w:rFonts w:ascii="Calibri" w:hAnsi="Calibri"/>
                      <w:color w:val="000000"/>
                      <w:sz w:val="22"/>
                      <w:szCs w:val="22"/>
                    </w:rPr>
                    <w:t>3</w:t>
                  </w:r>
                </w:p>
              </w:tc>
              <w:tc>
                <w:tcPr>
                  <w:tcW w:w="6325" w:type="dxa"/>
                  <w:gridSpan w:val="3"/>
                  <w:tcBorders>
                    <w:top w:val="nil"/>
                    <w:left w:val="nil"/>
                    <w:bottom w:val="nil"/>
                    <w:right w:val="nil"/>
                  </w:tcBorders>
                  <w:shd w:val="clear" w:color="auto" w:fill="auto"/>
                  <w:noWrap/>
                  <w:vAlign w:val="center"/>
                  <w:hideMark/>
                </w:tcPr>
                <w:p w14:paraId="6CA37A4B"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1. Резюме проекта</w:t>
                  </w:r>
                </w:p>
              </w:tc>
              <w:tc>
                <w:tcPr>
                  <w:tcW w:w="960" w:type="dxa"/>
                  <w:tcBorders>
                    <w:top w:val="nil"/>
                    <w:left w:val="nil"/>
                    <w:bottom w:val="nil"/>
                    <w:right w:val="nil"/>
                  </w:tcBorders>
                  <w:shd w:val="clear" w:color="auto" w:fill="auto"/>
                  <w:noWrap/>
                  <w:vAlign w:val="center"/>
                  <w:hideMark/>
                </w:tcPr>
                <w:p w14:paraId="56979238"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7</w:t>
                  </w:r>
                </w:p>
              </w:tc>
            </w:tr>
            <w:tr w:rsidR="007750B5" w14:paraId="2832AA15" w14:textId="77777777" w:rsidTr="007750B5">
              <w:trPr>
                <w:trHeight w:val="300"/>
              </w:trPr>
              <w:tc>
                <w:tcPr>
                  <w:tcW w:w="484" w:type="dxa"/>
                  <w:tcBorders>
                    <w:top w:val="nil"/>
                    <w:left w:val="nil"/>
                    <w:bottom w:val="nil"/>
                    <w:right w:val="nil"/>
                  </w:tcBorders>
                  <w:shd w:val="clear" w:color="auto" w:fill="auto"/>
                  <w:noWrap/>
                  <w:vAlign w:val="bottom"/>
                  <w:hideMark/>
                </w:tcPr>
                <w:p w14:paraId="6DB6631E" w14:textId="77777777" w:rsidR="007750B5" w:rsidRDefault="007750B5" w:rsidP="007750B5">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905785A" w14:textId="77777777" w:rsidR="007750B5" w:rsidRDefault="007750B5" w:rsidP="007750B5">
                  <w:pPr>
                    <w:rPr>
                      <w:rFonts w:ascii="Calibri" w:hAnsi="Calibri"/>
                      <w:color w:val="000000"/>
                      <w:sz w:val="22"/>
                      <w:szCs w:val="22"/>
                    </w:rPr>
                  </w:pPr>
                  <w:r>
                    <w:rPr>
                      <w:rFonts w:ascii="Calibri" w:hAnsi="Calibri"/>
                      <w:color w:val="000000"/>
                      <w:sz w:val="22"/>
                      <w:szCs w:val="22"/>
                    </w:rPr>
                    <w:t>3.1</w:t>
                  </w:r>
                </w:p>
              </w:tc>
              <w:tc>
                <w:tcPr>
                  <w:tcW w:w="5616" w:type="dxa"/>
                  <w:gridSpan w:val="2"/>
                  <w:tcBorders>
                    <w:top w:val="nil"/>
                    <w:left w:val="nil"/>
                    <w:bottom w:val="nil"/>
                    <w:right w:val="nil"/>
                  </w:tcBorders>
                  <w:shd w:val="clear" w:color="auto" w:fill="auto"/>
                  <w:noWrap/>
                  <w:vAlign w:val="center"/>
                  <w:hideMark/>
                </w:tcPr>
                <w:p w14:paraId="31E6D150"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Суть проекта</w:t>
                  </w:r>
                </w:p>
              </w:tc>
              <w:tc>
                <w:tcPr>
                  <w:tcW w:w="960" w:type="dxa"/>
                  <w:tcBorders>
                    <w:top w:val="nil"/>
                    <w:left w:val="nil"/>
                    <w:bottom w:val="nil"/>
                    <w:right w:val="nil"/>
                  </w:tcBorders>
                  <w:shd w:val="clear" w:color="auto" w:fill="auto"/>
                  <w:noWrap/>
                  <w:vAlign w:val="center"/>
                  <w:hideMark/>
                </w:tcPr>
                <w:p w14:paraId="7EF8C1E0"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7</w:t>
                  </w:r>
                </w:p>
              </w:tc>
            </w:tr>
            <w:tr w:rsidR="007750B5" w14:paraId="17BD6D01" w14:textId="77777777" w:rsidTr="007750B5">
              <w:trPr>
                <w:trHeight w:val="300"/>
              </w:trPr>
              <w:tc>
                <w:tcPr>
                  <w:tcW w:w="484" w:type="dxa"/>
                  <w:tcBorders>
                    <w:top w:val="nil"/>
                    <w:left w:val="nil"/>
                    <w:bottom w:val="nil"/>
                    <w:right w:val="nil"/>
                  </w:tcBorders>
                  <w:shd w:val="clear" w:color="auto" w:fill="auto"/>
                  <w:noWrap/>
                  <w:vAlign w:val="bottom"/>
                  <w:hideMark/>
                </w:tcPr>
                <w:p w14:paraId="3AB3BD46"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C70F183" w14:textId="77777777" w:rsidR="007750B5" w:rsidRDefault="007750B5" w:rsidP="007750B5">
                  <w:pPr>
                    <w:rPr>
                      <w:rFonts w:ascii="Calibri" w:hAnsi="Calibri"/>
                      <w:color w:val="000000"/>
                      <w:sz w:val="22"/>
                      <w:szCs w:val="22"/>
                    </w:rPr>
                  </w:pPr>
                  <w:r>
                    <w:rPr>
                      <w:rFonts w:ascii="Calibri" w:hAnsi="Calibri"/>
                      <w:color w:val="000000"/>
                      <w:sz w:val="22"/>
                      <w:szCs w:val="22"/>
                    </w:rPr>
                    <w:t>3.2</w:t>
                  </w:r>
                </w:p>
              </w:tc>
              <w:tc>
                <w:tcPr>
                  <w:tcW w:w="5616" w:type="dxa"/>
                  <w:gridSpan w:val="2"/>
                  <w:tcBorders>
                    <w:top w:val="nil"/>
                    <w:left w:val="nil"/>
                    <w:bottom w:val="nil"/>
                    <w:right w:val="nil"/>
                  </w:tcBorders>
                  <w:shd w:val="clear" w:color="auto" w:fill="auto"/>
                  <w:noWrap/>
                  <w:vAlign w:val="center"/>
                  <w:hideMark/>
                </w:tcPr>
                <w:p w14:paraId="33EDE237"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480C3797"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7</w:t>
                  </w:r>
                </w:p>
              </w:tc>
            </w:tr>
            <w:tr w:rsidR="007750B5" w14:paraId="5CD651A5" w14:textId="77777777" w:rsidTr="007750B5">
              <w:trPr>
                <w:trHeight w:val="300"/>
              </w:trPr>
              <w:tc>
                <w:tcPr>
                  <w:tcW w:w="484" w:type="dxa"/>
                  <w:tcBorders>
                    <w:top w:val="nil"/>
                    <w:left w:val="nil"/>
                    <w:bottom w:val="nil"/>
                    <w:right w:val="nil"/>
                  </w:tcBorders>
                  <w:shd w:val="clear" w:color="auto" w:fill="auto"/>
                  <w:noWrap/>
                  <w:vAlign w:val="bottom"/>
                  <w:hideMark/>
                </w:tcPr>
                <w:p w14:paraId="590B8E56"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B606451" w14:textId="77777777" w:rsidR="007750B5" w:rsidRDefault="007750B5" w:rsidP="007750B5">
                  <w:pPr>
                    <w:rPr>
                      <w:rFonts w:ascii="Calibri" w:hAnsi="Calibri"/>
                      <w:color w:val="000000"/>
                      <w:sz w:val="22"/>
                      <w:szCs w:val="22"/>
                    </w:rPr>
                  </w:pPr>
                  <w:r>
                    <w:rPr>
                      <w:rFonts w:ascii="Calibri" w:hAnsi="Calibri"/>
                      <w:color w:val="000000"/>
                      <w:sz w:val="22"/>
                      <w:szCs w:val="22"/>
                    </w:rPr>
                    <w:t>3.3</w:t>
                  </w:r>
                </w:p>
              </w:tc>
              <w:tc>
                <w:tcPr>
                  <w:tcW w:w="5616" w:type="dxa"/>
                  <w:gridSpan w:val="2"/>
                  <w:tcBorders>
                    <w:top w:val="nil"/>
                    <w:left w:val="nil"/>
                    <w:bottom w:val="nil"/>
                    <w:right w:val="nil"/>
                  </w:tcBorders>
                  <w:shd w:val="clear" w:color="auto" w:fill="auto"/>
                  <w:noWrap/>
                  <w:vAlign w:val="center"/>
                  <w:hideMark/>
                </w:tcPr>
                <w:p w14:paraId="2BF5408F"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7ABA6C36"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7</w:t>
                  </w:r>
                </w:p>
              </w:tc>
            </w:tr>
            <w:tr w:rsidR="007750B5" w14:paraId="59BDE0DF" w14:textId="77777777" w:rsidTr="007750B5">
              <w:trPr>
                <w:trHeight w:val="300"/>
              </w:trPr>
              <w:tc>
                <w:tcPr>
                  <w:tcW w:w="484" w:type="dxa"/>
                  <w:tcBorders>
                    <w:top w:val="nil"/>
                    <w:left w:val="nil"/>
                    <w:bottom w:val="nil"/>
                    <w:right w:val="nil"/>
                  </w:tcBorders>
                  <w:shd w:val="clear" w:color="auto" w:fill="auto"/>
                  <w:noWrap/>
                  <w:vAlign w:val="bottom"/>
                  <w:hideMark/>
                </w:tcPr>
                <w:p w14:paraId="250714DD"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BB827AC" w14:textId="77777777" w:rsidR="007750B5" w:rsidRDefault="007750B5" w:rsidP="007750B5">
                  <w:pPr>
                    <w:rPr>
                      <w:rFonts w:ascii="Calibri" w:hAnsi="Calibri"/>
                      <w:color w:val="000000"/>
                      <w:sz w:val="22"/>
                      <w:szCs w:val="22"/>
                    </w:rPr>
                  </w:pPr>
                  <w:r>
                    <w:rPr>
                      <w:rFonts w:ascii="Calibri" w:hAnsi="Calibri"/>
                      <w:color w:val="000000"/>
                      <w:sz w:val="22"/>
                      <w:szCs w:val="22"/>
                    </w:rPr>
                    <w:t>3.4</w:t>
                  </w:r>
                </w:p>
              </w:tc>
              <w:tc>
                <w:tcPr>
                  <w:tcW w:w="5616" w:type="dxa"/>
                  <w:gridSpan w:val="2"/>
                  <w:tcBorders>
                    <w:top w:val="nil"/>
                    <w:left w:val="nil"/>
                    <w:bottom w:val="nil"/>
                    <w:right w:val="nil"/>
                  </w:tcBorders>
                  <w:shd w:val="clear" w:color="auto" w:fill="auto"/>
                  <w:noWrap/>
                  <w:vAlign w:val="center"/>
                  <w:hideMark/>
                </w:tcPr>
                <w:p w14:paraId="02D6AC9B"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00A875DA"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7</w:t>
                  </w:r>
                </w:p>
              </w:tc>
            </w:tr>
            <w:tr w:rsidR="007750B5" w14:paraId="2CF08081" w14:textId="77777777" w:rsidTr="007750B5">
              <w:trPr>
                <w:trHeight w:val="300"/>
              </w:trPr>
              <w:tc>
                <w:tcPr>
                  <w:tcW w:w="484" w:type="dxa"/>
                  <w:tcBorders>
                    <w:top w:val="nil"/>
                    <w:left w:val="nil"/>
                    <w:bottom w:val="nil"/>
                    <w:right w:val="nil"/>
                  </w:tcBorders>
                  <w:shd w:val="clear" w:color="auto" w:fill="auto"/>
                  <w:noWrap/>
                  <w:vAlign w:val="bottom"/>
                  <w:hideMark/>
                </w:tcPr>
                <w:p w14:paraId="6468B015"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F380400" w14:textId="77777777" w:rsidR="007750B5" w:rsidRDefault="007750B5" w:rsidP="007750B5">
                  <w:pPr>
                    <w:rPr>
                      <w:rFonts w:ascii="Calibri" w:hAnsi="Calibri"/>
                      <w:color w:val="000000"/>
                      <w:sz w:val="22"/>
                      <w:szCs w:val="22"/>
                    </w:rPr>
                  </w:pPr>
                  <w:r>
                    <w:rPr>
                      <w:rFonts w:ascii="Calibri" w:hAnsi="Calibri"/>
                      <w:color w:val="000000"/>
                      <w:sz w:val="22"/>
                      <w:szCs w:val="22"/>
                    </w:rPr>
                    <w:t>3.5</w:t>
                  </w:r>
                </w:p>
              </w:tc>
              <w:tc>
                <w:tcPr>
                  <w:tcW w:w="5616" w:type="dxa"/>
                  <w:gridSpan w:val="2"/>
                  <w:tcBorders>
                    <w:top w:val="nil"/>
                    <w:left w:val="nil"/>
                    <w:bottom w:val="nil"/>
                    <w:right w:val="nil"/>
                  </w:tcBorders>
                  <w:shd w:val="clear" w:color="auto" w:fill="auto"/>
                  <w:noWrap/>
                  <w:vAlign w:val="center"/>
                  <w:hideMark/>
                </w:tcPr>
                <w:p w14:paraId="42FE3CD5"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Стоимость проекта</w:t>
                  </w:r>
                </w:p>
              </w:tc>
              <w:tc>
                <w:tcPr>
                  <w:tcW w:w="960" w:type="dxa"/>
                  <w:tcBorders>
                    <w:top w:val="nil"/>
                    <w:left w:val="nil"/>
                    <w:bottom w:val="nil"/>
                    <w:right w:val="nil"/>
                  </w:tcBorders>
                  <w:shd w:val="clear" w:color="auto" w:fill="auto"/>
                  <w:noWrap/>
                  <w:vAlign w:val="center"/>
                  <w:hideMark/>
                </w:tcPr>
                <w:p w14:paraId="2E708023"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8</w:t>
                  </w:r>
                </w:p>
              </w:tc>
            </w:tr>
            <w:tr w:rsidR="007750B5" w14:paraId="1E6B93A6" w14:textId="77777777" w:rsidTr="007750B5">
              <w:trPr>
                <w:trHeight w:val="300"/>
              </w:trPr>
              <w:tc>
                <w:tcPr>
                  <w:tcW w:w="484" w:type="dxa"/>
                  <w:tcBorders>
                    <w:top w:val="nil"/>
                    <w:left w:val="nil"/>
                    <w:bottom w:val="nil"/>
                    <w:right w:val="nil"/>
                  </w:tcBorders>
                  <w:shd w:val="clear" w:color="auto" w:fill="auto"/>
                  <w:noWrap/>
                  <w:vAlign w:val="bottom"/>
                  <w:hideMark/>
                </w:tcPr>
                <w:p w14:paraId="217E9AC6"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1046377" w14:textId="77777777" w:rsidR="007750B5" w:rsidRDefault="007750B5" w:rsidP="007750B5">
                  <w:pPr>
                    <w:rPr>
                      <w:rFonts w:ascii="Calibri" w:hAnsi="Calibri"/>
                      <w:color w:val="000000"/>
                      <w:sz w:val="22"/>
                      <w:szCs w:val="22"/>
                    </w:rPr>
                  </w:pPr>
                  <w:r>
                    <w:rPr>
                      <w:rFonts w:ascii="Calibri" w:hAnsi="Calibri"/>
                      <w:color w:val="000000"/>
                      <w:sz w:val="22"/>
                      <w:szCs w:val="22"/>
                    </w:rPr>
                    <w:t>3.6</w:t>
                  </w:r>
                </w:p>
              </w:tc>
              <w:tc>
                <w:tcPr>
                  <w:tcW w:w="5616" w:type="dxa"/>
                  <w:gridSpan w:val="2"/>
                  <w:tcBorders>
                    <w:top w:val="nil"/>
                    <w:left w:val="nil"/>
                    <w:bottom w:val="nil"/>
                    <w:right w:val="nil"/>
                  </w:tcBorders>
                  <w:shd w:val="clear" w:color="auto" w:fill="auto"/>
                  <w:noWrap/>
                  <w:vAlign w:val="center"/>
                  <w:hideMark/>
                </w:tcPr>
                <w:p w14:paraId="70689548"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7733EF2D"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8</w:t>
                  </w:r>
                </w:p>
              </w:tc>
            </w:tr>
            <w:tr w:rsidR="007750B5" w14:paraId="327B694A" w14:textId="77777777" w:rsidTr="007750B5">
              <w:trPr>
                <w:trHeight w:val="300"/>
              </w:trPr>
              <w:tc>
                <w:tcPr>
                  <w:tcW w:w="484" w:type="dxa"/>
                  <w:tcBorders>
                    <w:top w:val="nil"/>
                    <w:left w:val="nil"/>
                    <w:bottom w:val="nil"/>
                    <w:right w:val="nil"/>
                  </w:tcBorders>
                  <w:shd w:val="clear" w:color="auto" w:fill="auto"/>
                  <w:noWrap/>
                  <w:vAlign w:val="bottom"/>
                  <w:hideMark/>
                </w:tcPr>
                <w:p w14:paraId="200C1C5A"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BA86265" w14:textId="77777777" w:rsidR="007750B5" w:rsidRDefault="007750B5" w:rsidP="007750B5">
                  <w:pPr>
                    <w:rPr>
                      <w:rFonts w:ascii="Calibri" w:hAnsi="Calibri"/>
                      <w:color w:val="000000"/>
                      <w:sz w:val="22"/>
                      <w:szCs w:val="22"/>
                    </w:rPr>
                  </w:pPr>
                  <w:r>
                    <w:rPr>
                      <w:rFonts w:ascii="Calibri" w:hAnsi="Calibri"/>
                      <w:color w:val="000000"/>
                      <w:sz w:val="22"/>
                      <w:szCs w:val="22"/>
                    </w:rPr>
                    <w:t>3.7</w:t>
                  </w:r>
                </w:p>
              </w:tc>
              <w:tc>
                <w:tcPr>
                  <w:tcW w:w="5616" w:type="dxa"/>
                  <w:gridSpan w:val="2"/>
                  <w:tcBorders>
                    <w:top w:val="nil"/>
                    <w:left w:val="nil"/>
                    <w:bottom w:val="nil"/>
                    <w:right w:val="nil"/>
                  </w:tcBorders>
                  <w:shd w:val="clear" w:color="auto" w:fill="auto"/>
                  <w:noWrap/>
                  <w:vAlign w:val="center"/>
                  <w:hideMark/>
                </w:tcPr>
                <w:p w14:paraId="55D36AEC"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2AB9BC59"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8</w:t>
                  </w:r>
                </w:p>
              </w:tc>
            </w:tr>
            <w:tr w:rsidR="007750B5" w14:paraId="161C5D65" w14:textId="77777777" w:rsidTr="007750B5">
              <w:trPr>
                <w:trHeight w:val="300"/>
              </w:trPr>
              <w:tc>
                <w:tcPr>
                  <w:tcW w:w="484" w:type="dxa"/>
                  <w:tcBorders>
                    <w:top w:val="nil"/>
                    <w:left w:val="nil"/>
                    <w:bottom w:val="nil"/>
                    <w:right w:val="nil"/>
                  </w:tcBorders>
                  <w:shd w:val="clear" w:color="auto" w:fill="auto"/>
                  <w:noWrap/>
                  <w:vAlign w:val="bottom"/>
                  <w:hideMark/>
                </w:tcPr>
                <w:p w14:paraId="4383163F"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6F94AFA" w14:textId="77777777" w:rsidR="007750B5" w:rsidRDefault="007750B5" w:rsidP="007750B5">
                  <w:pPr>
                    <w:rPr>
                      <w:rFonts w:ascii="Calibri" w:hAnsi="Calibri"/>
                      <w:color w:val="000000"/>
                      <w:sz w:val="22"/>
                      <w:szCs w:val="22"/>
                    </w:rPr>
                  </w:pPr>
                  <w:r>
                    <w:rPr>
                      <w:rFonts w:ascii="Calibri" w:hAnsi="Calibri"/>
                      <w:color w:val="000000"/>
                      <w:sz w:val="22"/>
                      <w:szCs w:val="22"/>
                    </w:rPr>
                    <w:t>3.8</w:t>
                  </w:r>
                </w:p>
              </w:tc>
              <w:tc>
                <w:tcPr>
                  <w:tcW w:w="5616" w:type="dxa"/>
                  <w:gridSpan w:val="2"/>
                  <w:tcBorders>
                    <w:top w:val="nil"/>
                    <w:left w:val="nil"/>
                    <w:bottom w:val="nil"/>
                    <w:right w:val="nil"/>
                  </w:tcBorders>
                  <w:shd w:val="clear" w:color="auto" w:fill="auto"/>
                  <w:noWrap/>
                  <w:vAlign w:val="center"/>
                  <w:hideMark/>
                </w:tcPr>
                <w:p w14:paraId="74BE155C"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3B4661A2"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8</w:t>
                  </w:r>
                </w:p>
              </w:tc>
            </w:tr>
            <w:tr w:rsidR="007750B5" w14:paraId="234BA5BA" w14:textId="77777777" w:rsidTr="007750B5">
              <w:trPr>
                <w:trHeight w:val="300"/>
              </w:trPr>
              <w:tc>
                <w:tcPr>
                  <w:tcW w:w="484" w:type="dxa"/>
                  <w:tcBorders>
                    <w:top w:val="nil"/>
                    <w:left w:val="nil"/>
                    <w:bottom w:val="nil"/>
                    <w:right w:val="nil"/>
                  </w:tcBorders>
                  <w:shd w:val="clear" w:color="auto" w:fill="auto"/>
                  <w:noWrap/>
                  <w:vAlign w:val="bottom"/>
                  <w:hideMark/>
                </w:tcPr>
                <w:p w14:paraId="5937A17D" w14:textId="77777777" w:rsidR="007750B5" w:rsidRDefault="007750B5" w:rsidP="007750B5">
                  <w:pPr>
                    <w:rPr>
                      <w:rFonts w:ascii="Calibri" w:hAnsi="Calibri"/>
                      <w:color w:val="000000"/>
                      <w:sz w:val="22"/>
                      <w:szCs w:val="22"/>
                    </w:rPr>
                  </w:pPr>
                  <w:r>
                    <w:rPr>
                      <w:rFonts w:ascii="Calibri" w:hAnsi="Calibri"/>
                      <w:color w:val="000000"/>
                      <w:sz w:val="22"/>
                      <w:szCs w:val="22"/>
                    </w:rPr>
                    <w:t>4</w:t>
                  </w:r>
                </w:p>
              </w:tc>
              <w:tc>
                <w:tcPr>
                  <w:tcW w:w="6325" w:type="dxa"/>
                  <w:gridSpan w:val="3"/>
                  <w:tcBorders>
                    <w:top w:val="nil"/>
                    <w:left w:val="nil"/>
                    <w:bottom w:val="nil"/>
                    <w:right w:val="nil"/>
                  </w:tcBorders>
                  <w:shd w:val="clear" w:color="auto" w:fill="auto"/>
                  <w:noWrap/>
                  <w:vAlign w:val="center"/>
                  <w:hideMark/>
                </w:tcPr>
                <w:p w14:paraId="463B2249"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2. Описание услуги</w:t>
                  </w:r>
                </w:p>
              </w:tc>
              <w:tc>
                <w:tcPr>
                  <w:tcW w:w="960" w:type="dxa"/>
                  <w:tcBorders>
                    <w:top w:val="nil"/>
                    <w:left w:val="nil"/>
                    <w:bottom w:val="nil"/>
                    <w:right w:val="nil"/>
                  </w:tcBorders>
                  <w:shd w:val="clear" w:color="auto" w:fill="auto"/>
                  <w:noWrap/>
                  <w:vAlign w:val="center"/>
                  <w:hideMark/>
                </w:tcPr>
                <w:p w14:paraId="659F173E"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9</w:t>
                  </w:r>
                </w:p>
              </w:tc>
            </w:tr>
            <w:tr w:rsidR="007750B5" w14:paraId="7684FA46" w14:textId="77777777" w:rsidTr="007750B5">
              <w:trPr>
                <w:trHeight w:val="300"/>
              </w:trPr>
              <w:tc>
                <w:tcPr>
                  <w:tcW w:w="484" w:type="dxa"/>
                  <w:tcBorders>
                    <w:top w:val="nil"/>
                    <w:left w:val="nil"/>
                    <w:bottom w:val="nil"/>
                    <w:right w:val="nil"/>
                  </w:tcBorders>
                  <w:shd w:val="clear" w:color="auto" w:fill="auto"/>
                  <w:noWrap/>
                  <w:vAlign w:val="bottom"/>
                  <w:hideMark/>
                </w:tcPr>
                <w:p w14:paraId="2821A23E" w14:textId="77777777" w:rsidR="007750B5" w:rsidRDefault="007750B5" w:rsidP="007750B5">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D59FDEA" w14:textId="77777777" w:rsidR="007750B5" w:rsidRDefault="007750B5" w:rsidP="007750B5">
                  <w:pPr>
                    <w:rPr>
                      <w:rFonts w:ascii="Calibri" w:hAnsi="Calibri"/>
                      <w:color w:val="000000"/>
                      <w:sz w:val="22"/>
                      <w:szCs w:val="22"/>
                    </w:rPr>
                  </w:pPr>
                  <w:r>
                    <w:rPr>
                      <w:rFonts w:ascii="Calibri" w:hAnsi="Calibri"/>
                      <w:color w:val="000000"/>
                      <w:sz w:val="22"/>
                      <w:szCs w:val="22"/>
                    </w:rPr>
                    <w:t>4.1</w:t>
                  </w:r>
                </w:p>
              </w:tc>
              <w:tc>
                <w:tcPr>
                  <w:tcW w:w="5616" w:type="dxa"/>
                  <w:gridSpan w:val="2"/>
                  <w:tcBorders>
                    <w:top w:val="nil"/>
                    <w:left w:val="nil"/>
                    <w:bottom w:val="nil"/>
                    <w:right w:val="nil"/>
                  </w:tcBorders>
                  <w:shd w:val="clear" w:color="auto" w:fill="auto"/>
                  <w:noWrap/>
                  <w:vAlign w:val="center"/>
                  <w:hideMark/>
                </w:tcPr>
                <w:p w14:paraId="706EC83B"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Определение услуги</w:t>
                  </w:r>
                </w:p>
              </w:tc>
              <w:tc>
                <w:tcPr>
                  <w:tcW w:w="960" w:type="dxa"/>
                  <w:tcBorders>
                    <w:top w:val="nil"/>
                    <w:left w:val="nil"/>
                    <w:bottom w:val="nil"/>
                    <w:right w:val="nil"/>
                  </w:tcBorders>
                  <w:shd w:val="clear" w:color="auto" w:fill="auto"/>
                  <w:noWrap/>
                  <w:vAlign w:val="center"/>
                  <w:hideMark/>
                </w:tcPr>
                <w:p w14:paraId="6504718C"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9</w:t>
                  </w:r>
                </w:p>
              </w:tc>
            </w:tr>
            <w:tr w:rsidR="007750B5" w14:paraId="5068B570" w14:textId="77777777" w:rsidTr="007750B5">
              <w:trPr>
                <w:trHeight w:val="300"/>
              </w:trPr>
              <w:tc>
                <w:tcPr>
                  <w:tcW w:w="484" w:type="dxa"/>
                  <w:tcBorders>
                    <w:top w:val="nil"/>
                    <w:left w:val="nil"/>
                    <w:bottom w:val="nil"/>
                    <w:right w:val="nil"/>
                  </w:tcBorders>
                  <w:shd w:val="clear" w:color="auto" w:fill="auto"/>
                  <w:noWrap/>
                  <w:vAlign w:val="bottom"/>
                  <w:hideMark/>
                </w:tcPr>
                <w:p w14:paraId="66823747"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C8F95B5" w14:textId="77777777" w:rsidR="007750B5" w:rsidRDefault="007750B5" w:rsidP="007750B5">
                  <w:pPr>
                    <w:rPr>
                      <w:rFonts w:ascii="Calibri" w:hAnsi="Calibri"/>
                      <w:color w:val="000000"/>
                      <w:sz w:val="22"/>
                      <w:szCs w:val="22"/>
                    </w:rPr>
                  </w:pPr>
                  <w:r>
                    <w:rPr>
                      <w:rFonts w:ascii="Calibri" w:hAnsi="Calibri"/>
                      <w:color w:val="000000"/>
                      <w:sz w:val="22"/>
                      <w:szCs w:val="22"/>
                    </w:rPr>
                    <w:t>4.2</w:t>
                  </w:r>
                </w:p>
              </w:tc>
              <w:tc>
                <w:tcPr>
                  <w:tcW w:w="5616" w:type="dxa"/>
                  <w:gridSpan w:val="2"/>
                  <w:tcBorders>
                    <w:top w:val="nil"/>
                    <w:left w:val="nil"/>
                    <w:bottom w:val="nil"/>
                    <w:right w:val="nil"/>
                  </w:tcBorders>
                  <w:shd w:val="clear" w:color="auto" w:fill="auto"/>
                  <w:noWrap/>
                  <w:vAlign w:val="center"/>
                  <w:hideMark/>
                </w:tcPr>
                <w:p w14:paraId="1B6EFE59"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Сегментация услуги</w:t>
                  </w:r>
                </w:p>
              </w:tc>
              <w:tc>
                <w:tcPr>
                  <w:tcW w:w="960" w:type="dxa"/>
                  <w:tcBorders>
                    <w:top w:val="nil"/>
                    <w:left w:val="nil"/>
                    <w:bottom w:val="nil"/>
                    <w:right w:val="nil"/>
                  </w:tcBorders>
                  <w:shd w:val="clear" w:color="auto" w:fill="auto"/>
                  <w:noWrap/>
                  <w:vAlign w:val="center"/>
                  <w:hideMark/>
                </w:tcPr>
                <w:p w14:paraId="0C205BA6"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9</w:t>
                  </w:r>
                </w:p>
              </w:tc>
            </w:tr>
            <w:tr w:rsidR="007750B5" w14:paraId="7D2C9BDC" w14:textId="77777777" w:rsidTr="007750B5">
              <w:trPr>
                <w:trHeight w:val="300"/>
              </w:trPr>
              <w:tc>
                <w:tcPr>
                  <w:tcW w:w="484" w:type="dxa"/>
                  <w:tcBorders>
                    <w:top w:val="nil"/>
                    <w:left w:val="nil"/>
                    <w:bottom w:val="nil"/>
                    <w:right w:val="nil"/>
                  </w:tcBorders>
                  <w:shd w:val="clear" w:color="auto" w:fill="auto"/>
                  <w:noWrap/>
                  <w:vAlign w:val="bottom"/>
                  <w:hideMark/>
                </w:tcPr>
                <w:p w14:paraId="5C056420"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5DF02AE" w14:textId="77777777" w:rsidR="007750B5" w:rsidRDefault="007750B5" w:rsidP="007750B5">
                  <w:pPr>
                    <w:rPr>
                      <w:rFonts w:ascii="Calibri" w:hAnsi="Calibri"/>
                      <w:color w:val="000000"/>
                      <w:sz w:val="22"/>
                      <w:szCs w:val="22"/>
                    </w:rPr>
                  </w:pPr>
                  <w:r>
                    <w:rPr>
                      <w:rFonts w:ascii="Calibri" w:hAnsi="Calibri"/>
                      <w:color w:val="000000"/>
                      <w:sz w:val="22"/>
                      <w:szCs w:val="22"/>
                    </w:rPr>
                    <w:t>4.3</w:t>
                  </w:r>
                </w:p>
              </w:tc>
              <w:tc>
                <w:tcPr>
                  <w:tcW w:w="5616" w:type="dxa"/>
                  <w:gridSpan w:val="2"/>
                  <w:tcBorders>
                    <w:top w:val="nil"/>
                    <w:left w:val="nil"/>
                    <w:bottom w:val="nil"/>
                    <w:right w:val="nil"/>
                  </w:tcBorders>
                  <w:shd w:val="clear" w:color="auto" w:fill="auto"/>
                  <w:noWrap/>
                  <w:vAlign w:val="center"/>
                  <w:hideMark/>
                </w:tcPr>
                <w:p w14:paraId="6776ABFE"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Стоимость услуги.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4EB126DC"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10</w:t>
                  </w:r>
                </w:p>
              </w:tc>
            </w:tr>
            <w:tr w:rsidR="007750B5" w14:paraId="705C19CD" w14:textId="77777777" w:rsidTr="007750B5">
              <w:trPr>
                <w:trHeight w:val="300"/>
              </w:trPr>
              <w:tc>
                <w:tcPr>
                  <w:tcW w:w="484" w:type="dxa"/>
                  <w:tcBorders>
                    <w:top w:val="nil"/>
                    <w:left w:val="nil"/>
                    <w:bottom w:val="nil"/>
                    <w:right w:val="nil"/>
                  </w:tcBorders>
                  <w:shd w:val="clear" w:color="auto" w:fill="auto"/>
                  <w:noWrap/>
                  <w:vAlign w:val="bottom"/>
                  <w:hideMark/>
                </w:tcPr>
                <w:p w14:paraId="3364543D"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B0071D1" w14:textId="77777777" w:rsidR="007750B5" w:rsidRDefault="007750B5" w:rsidP="007750B5">
                  <w:pPr>
                    <w:rPr>
                      <w:rFonts w:ascii="Calibri" w:hAnsi="Calibri"/>
                      <w:color w:val="000000"/>
                      <w:sz w:val="22"/>
                      <w:szCs w:val="22"/>
                    </w:rPr>
                  </w:pPr>
                  <w:r>
                    <w:rPr>
                      <w:rFonts w:ascii="Calibri" w:hAnsi="Calibri"/>
                      <w:color w:val="000000"/>
                      <w:sz w:val="22"/>
                      <w:szCs w:val="22"/>
                    </w:rPr>
                    <w:t>4.4</w:t>
                  </w:r>
                </w:p>
              </w:tc>
              <w:tc>
                <w:tcPr>
                  <w:tcW w:w="5616" w:type="dxa"/>
                  <w:gridSpan w:val="2"/>
                  <w:tcBorders>
                    <w:top w:val="nil"/>
                    <w:left w:val="nil"/>
                    <w:bottom w:val="nil"/>
                    <w:right w:val="nil"/>
                  </w:tcBorders>
                  <w:shd w:val="clear" w:color="auto" w:fill="auto"/>
                  <w:noWrap/>
                  <w:vAlign w:val="center"/>
                  <w:hideMark/>
                </w:tcPr>
                <w:p w14:paraId="4B1B279B"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Перспективы развития услуги</w:t>
                  </w:r>
                </w:p>
              </w:tc>
              <w:tc>
                <w:tcPr>
                  <w:tcW w:w="960" w:type="dxa"/>
                  <w:tcBorders>
                    <w:top w:val="nil"/>
                    <w:left w:val="nil"/>
                    <w:bottom w:val="nil"/>
                    <w:right w:val="nil"/>
                  </w:tcBorders>
                  <w:shd w:val="clear" w:color="auto" w:fill="auto"/>
                  <w:noWrap/>
                  <w:vAlign w:val="center"/>
                  <w:hideMark/>
                </w:tcPr>
                <w:p w14:paraId="6BCB467D"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10</w:t>
                  </w:r>
                </w:p>
              </w:tc>
            </w:tr>
            <w:tr w:rsidR="007750B5" w14:paraId="0DF6F260" w14:textId="77777777" w:rsidTr="007750B5">
              <w:trPr>
                <w:trHeight w:val="300"/>
              </w:trPr>
              <w:tc>
                <w:tcPr>
                  <w:tcW w:w="484" w:type="dxa"/>
                  <w:tcBorders>
                    <w:top w:val="nil"/>
                    <w:left w:val="nil"/>
                    <w:bottom w:val="nil"/>
                    <w:right w:val="nil"/>
                  </w:tcBorders>
                  <w:shd w:val="clear" w:color="auto" w:fill="auto"/>
                  <w:noWrap/>
                  <w:vAlign w:val="bottom"/>
                  <w:hideMark/>
                </w:tcPr>
                <w:p w14:paraId="1856B8FF"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203DB4A" w14:textId="77777777" w:rsidR="007750B5" w:rsidRDefault="007750B5" w:rsidP="007750B5">
                  <w:pPr>
                    <w:rPr>
                      <w:rFonts w:ascii="Calibri" w:hAnsi="Calibri"/>
                      <w:color w:val="000000"/>
                      <w:sz w:val="22"/>
                      <w:szCs w:val="22"/>
                    </w:rPr>
                  </w:pPr>
                  <w:r>
                    <w:rPr>
                      <w:rFonts w:ascii="Calibri" w:hAnsi="Calibri"/>
                      <w:color w:val="000000"/>
                      <w:sz w:val="22"/>
                      <w:szCs w:val="22"/>
                    </w:rPr>
                    <w:t>4.5</w:t>
                  </w:r>
                </w:p>
              </w:tc>
              <w:tc>
                <w:tcPr>
                  <w:tcW w:w="5616" w:type="dxa"/>
                  <w:gridSpan w:val="2"/>
                  <w:tcBorders>
                    <w:top w:val="nil"/>
                    <w:left w:val="nil"/>
                    <w:bottom w:val="nil"/>
                    <w:right w:val="nil"/>
                  </w:tcBorders>
                  <w:shd w:val="clear" w:color="auto" w:fill="auto"/>
                  <w:noWrap/>
                  <w:vAlign w:val="center"/>
                  <w:hideMark/>
                </w:tcPr>
                <w:p w14:paraId="790078C0"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Лицензии, патенты, государственная поддержка</w:t>
                  </w:r>
                </w:p>
              </w:tc>
              <w:tc>
                <w:tcPr>
                  <w:tcW w:w="960" w:type="dxa"/>
                  <w:tcBorders>
                    <w:top w:val="nil"/>
                    <w:left w:val="nil"/>
                    <w:bottom w:val="nil"/>
                    <w:right w:val="nil"/>
                  </w:tcBorders>
                  <w:shd w:val="clear" w:color="auto" w:fill="auto"/>
                  <w:noWrap/>
                  <w:vAlign w:val="center"/>
                  <w:hideMark/>
                </w:tcPr>
                <w:p w14:paraId="222559E9"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10</w:t>
                  </w:r>
                </w:p>
              </w:tc>
            </w:tr>
            <w:tr w:rsidR="007750B5" w14:paraId="7BD9DA50" w14:textId="77777777" w:rsidTr="007750B5">
              <w:trPr>
                <w:trHeight w:val="300"/>
              </w:trPr>
              <w:tc>
                <w:tcPr>
                  <w:tcW w:w="484" w:type="dxa"/>
                  <w:tcBorders>
                    <w:top w:val="nil"/>
                    <w:left w:val="nil"/>
                    <w:bottom w:val="nil"/>
                    <w:right w:val="nil"/>
                  </w:tcBorders>
                  <w:shd w:val="clear" w:color="auto" w:fill="auto"/>
                  <w:noWrap/>
                  <w:vAlign w:val="bottom"/>
                  <w:hideMark/>
                </w:tcPr>
                <w:p w14:paraId="55BCFF3A" w14:textId="77777777" w:rsidR="007750B5" w:rsidRDefault="007750B5" w:rsidP="007750B5">
                  <w:pPr>
                    <w:rPr>
                      <w:rFonts w:ascii="Calibri" w:hAnsi="Calibri"/>
                      <w:color w:val="000000"/>
                      <w:sz w:val="22"/>
                      <w:szCs w:val="22"/>
                    </w:rPr>
                  </w:pPr>
                  <w:r>
                    <w:rPr>
                      <w:rFonts w:ascii="Calibri" w:hAnsi="Calibri"/>
                      <w:color w:val="000000"/>
                      <w:sz w:val="22"/>
                      <w:szCs w:val="22"/>
                    </w:rPr>
                    <w:t>5</w:t>
                  </w:r>
                </w:p>
              </w:tc>
              <w:tc>
                <w:tcPr>
                  <w:tcW w:w="6325" w:type="dxa"/>
                  <w:gridSpan w:val="3"/>
                  <w:tcBorders>
                    <w:top w:val="nil"/>
                    <w:left w:val="nil"/>
                    <w:bottom w:val="nil"/>
                    <w:right w:val="nil"/>
                  </w:tcBorders>
                  <w:shd w:val="clear" w:color="auto" w:fill="auto"/>
                  <w:noWrap/>
                  <w:vAlign w:val="center"/>
                  <w:hideMark/>
                </w:tcPr>
                <w:p w14:paraId="4E98304E"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3. Анализ рынка</w:t>
                  </w:r>
                </w:p>
              </w:tc>
              <w:tc>
                <w:tcPr>
                  <w:tcW w:w="960" w:type="dxa"/>
                  <w:tcBorders>
                    <w:top w:val="nil"/>
                    <w:left w:val="nil"/>
                    <w:bottom w:val="nil"/>
                    <w:right w:val="nil"/>
                  </w:tcBorders>
                  <w:shd w:val="clear" w:color="auto" w:fill="auto"/>
                  <w:noWrap/>
                  <w:vAlign w:val="center"/>
                  <w:hideMark/>
                </w:tcPr>
                <w:p w14:paraId="3F82112E"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15</w:t>
                  </w:r>
                </w:p>
              </w:tc>
            </w:tr>
            <w:tr w:rsidR="007750B5" w14:paraId="5852DFF3" w14:textId="77777777" w:rsidTr="007750B5">
              <w:trPr>
                <w:trHeight w:val="300"/>
              </w:trPr>
              <w:tc>
                <w:tcPr>
                  <w:tcW w:w="484" w:type="dxa"/>
                  <w:tcBorders>
                    <w:top w:val="nil"/>
                    <w:left w:val="nil"/>
                    <w:bottom w:val="nil"/>
                    <w:right w:val="nil"/>
                  </w:tcBorders>
                  <w:shd w:val="clear" w:color="auto" w:fill="auto"/>
                  <w:noWrap/>
                  <w:vAlign w:val="bottom"/>
                  <w:hideMark/>
                </w:tcPr>
                <w:p w14:paraId="6F992FA3" w14:textId="77777777" w:rsidR="007750B5" w:rsidRDefault="007750B5" w:rsidP="007750B5">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2C574BA" w14:textId="77777777" w:rsidR="007750B5" w:rsidRDefault="007750B5" w:rsidP="007750B5">
                  <w:pPr>
                    <w:rPr>
                      <w:rFonts w:ascii="Calibri" w:hAnsi="Calibri"/>
                      <w:color w:val="000000"/>
                      <w:sz w:val="22"/>
                      <w:szCs w:val="22"/>
                    </w:rPr>
                  </w:pPr>
                  <w:r>
                    <w:rPr>
                      <w:rFonts w:ascii="Calibri" w:hAnsi="Calibri"/>
                      <w:color w:val="000000"/>
                      <w:sz w:val="22"/>
                      <w:szCs w:val="22"/>
                    </w:rPr>
                    <w:t>5.1</w:t>
                  </w:r>
                </w:p>
              </w:tc>
              <w:tc>
                <w:tcPr>
                  <w:tcW w:w="5616" w:type="dxa"/>
                  <w:gridSpan w:val="2"/>
                  <w:tcBorders>
                    <w:top w:val="nil"/>
                    <w:left w:val="nil"/>
                    <w:bottom w:val="nil"/>
                    <w:right w:val="nil"/>
                  </w:tcBorders>
                  <w:shd w:val="clear" w:color="auto" w:fill="auto"/>
                  <w:noWrap/>
                  <w:vAlign w:val="center"/>
                  <w:hideMark/>
                </w:tcPr>
                <w:p w14:paraId="4C1BEECB"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66A4B8D0"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15</w:t>
                  </w:r>
                </w:p>
              </w:tc>
            </w:tr>
            <w:tr w:rsidR="007750B5" w14:paraId="165F2CD6" w14:textId="77777777" w:rsidTr="007750B5">
              <w:trPr>
                <w:trHeight w:val="300"/>
              </w:trPr>
              <w:tc>
                <w:tcPr>
                  <w:tcW w:w="484" w:type="dxa"/>
                  <w:tcBorders>
                    <w:top w:val="nil"/>
                    <w:left w:val="nil"/>
                    <w:bottom w:val="nil"/>
                    <w:right w:val="nil"/>
                  </w:tcBorders>
                  <w:shd w:val="clear" w:color="auto" w:fill="auto"/>
                  <w:noWrap/>
                  <w:vAlign w:val="bottom"/>
                  <w:hideMark/>
                </w:tcPr>
                <w:p w14:paraId="7E6645B0"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48C7E07"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0CCBAD96" w14:textId="77777777" w:rsidR="007750B5" w:rsidRDefault="007750B5" w:rsidP="007750B5">
                  <w:pPr>
                    <w:rPr>
                      <w:rFonts w:ascii="Calibri" w:hAnsi="Calibri"/>
                      <w:color w:val="000000"/>
                      <w:sz w:val="22"/>
                      <w:szCs w:val="22"/>
                    </w:rPr>
                  </w:pPr>
                  <w:r>
                    <w:rPr>
                      <w:rFonts w:ascii="Calibri" w:hAnsi="Calibri"/>
                      <w:color w:val="000000"/>
                      <w:sz w:val="22"/>
                      <w:szCs w:val="22"/>
                    </w:rPr>
                    <w:t>5.1.1</w:t>
                  </w:r>
                </w:p>
              </w:tc>
              <w:tc>
                <w:tcPr>
                  <w:tcW w:w="4765" w:type="dxa"/>
                  <w:tcBorders>
                    <w:top w:val="nil"/>
                    <w:left w:val="nil"/>
                    <w:bottom w:val="nil"/>
                    <w:right w:val="nil"/>
                  </w:tcBorders>
                  <w:shd w:val="clear" w:color="auto" w:fill="auto"/>
                  <w:noWrap/>
                  <w:vAlign w:val="center"/>
                  <w:hideMark/>
                </w:tcPr>
                <w:p w14:paraId="7CCEFB33"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Текущая ситуация в отрасли</w:t>
                  </w:r>
                </w:p>
              </w:tc>
              <w:tc>
                <w:tcPr>
                  <w:tcW w:w="960" w:type="dxa"/>
                  <w:tcBorders>
                    <w:top w:val="nil"/>
                    <w:left w:val="nil"/>
                    <w:bottom w:val="nil"/>
                    <w:right w:val="nil"/>
                  </w:tcBorders>
                  <w:shd w:val="clear" w:color="auto" w:fill="auto"/>
                  <w:noWrap/>
                  <w:vAlign w:val="center"/>
                  <w:hideMark/>
                </w:tcPr>
                <w:p w14:paraId="2B87DE12"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15</w:t>
                  </w:r>
                </w:p>
              </w:tc>
            </w:tr>
            <w:tr w:rsidR="007750B5" w14:paraId="1873384B" w14:textId="77777777" w:rsidTr="007750B5">
              <w:trPr>
                <w:trHeight w:val="300"/>
              </w:trPr>
              <w:tc>
                <w:tcPr>
                  <w:tcW w:w="484" w:type="dxa"/>
                  <w:tcBorders>
                    <w:top w:val="nil"/>
                    <w:left w:val="nil"/>
                    <w:bottom w:val="nil"/>
                    <w:right w:val="nil"/>
                  </w:tcBorders>
                  <w:shd w:val="clear" w:color="auto" w:fill="auto"/>
                  <w:noWrap/>
                  <w:vAlign w:val="bottom"/>
                  <w:hideMark/>
                </w:tcPr>
                <w:p w14:paraId="5C47CE7B" w14:textId="77777777" w:rsidR="007750B5" w:rsidRDefault="007750B5" w:rsidP="007750B5">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9C91C20"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4348D07D" w14:textId="77777777" w:rsidR="007750B5" w:rsidRDefault="007750B5" w:rsidP="007750B5">
                  <w:pPr>
                    <w:rPr>
                      <w:rFonts w:ascii="Calibri" w:hAnsi="Calibri"/>
                      <w:color w:val="000000"/>
                      <w:sz w:val="22"/>
                      <w:szCs w:val="22"/>
                    </w:rPr>
                  </w:pPr>
                  <w:r>
                    <w:rPr>
                      <w:rFonts w:ascii="Calibri" w:hAnsi="Calibri"/>
                      <w:color w:val="000000"/>
                      <w:sz w:val="22"/>
                      <w:szCs w:val="22"/>
                    </w:rPr>
                    <w:t>5.1.2</w:t>
                  </w:r>
                </w:p>
              </w:tc>
              <w:tc>
                <w:tcPr>
                  <w:tcW w:w="4765" w:type="dxa"/>
                  <w:tcBorders>
                    <w:top w:val="nil"/>
                    <w:left w:val="nil"/>
                    <w:bottom w:val="nil"/>
                    <w:right w:val="nil"/>
                  </w:tcBorders>
                  <w:shd w:val="clear" w:color="auto" w:fill="auto"/>
                  <w:noWrap/>
                  <w:vAlign w:val="center"/>
                  <w:hideMark/>
                </w:tcPr>
                <w:p w14:paraId="5B733595"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6DDB7DBA"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16</w:t>
                  </w:r>
                </w:p>
              </w:tc>
            </w:tr>
            <w:tr w:rsidR="007750B5" w14:paraId="34DB1443" w14:textId="77777777" w:rsidTr="007750B5">
              <w:trPr>
                <w:trHeight w:val="300"/>
              </w:trPr>
              <w:tc>
                <w:tcPr>
                  <w:tcW w:w="484" w:type="dxa"/>
                  <w:tcBorders>
                    <w:top w:val="nil"/>
                    <w:left w:val="nil"/>
                    <w:bottom w:val="nil"/>
                    <w:right w:val="nil"/>
                  </w:tcBorders>
                  <w:shd w:val="clear" w:color="auto" w:fill="auto"/>
                  <w:noWrap/>
                  <w:vAlign w:val="bottom"/>
                  <w:hideMark/>
                </w:tcPr>
                <w:p w14:paraId="17434222" w14:textId="77777777" w:rsidR="007750B5" w:rsidRDefault="007750B5" w:rsidP="007750B5">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A4CBE43" w14:textId="77777777" w:rsidR="007750B5" w:rsidRDefault="007750B5" w:rsidP="007750B5">
                  <w:pPr>
                    <w:rPr>
                      <w:rFonts w:ascii="Calibri" w:hAnsi="Calibri"/>
                      <w:color w:val="000000"/>
                      <w:sz w:val="22"/>
                      <w:szCs w:val="22"/>
                    </w:rPr>
                  </w:pPr>
                  <w:r>
                    <w:rPr>
                      <w:rFonts w:ascii="Calibri" w:hAnsi="Calibri"/>
                      <w:color w:val="000000"/>
                      <w:sz w:val="22"/>
                      <w:szCs w:val="22"/>
                    </w:rPr>
                    <w:t>5.2</w:t>
                  </w:r>
                </w:p>
              </w:tc>
              <w:tc>
                <w:tcPr>
                  <w:tcW w:w="5616" w:type="dxa"/>
                  <w:gridSpan w:val="2"/>
                  <w:tcBorders>
                    <w:top w:val="nil"/>
                    <w:left w:val="nil"/>
                    <w:bottom w:val="nil"/>
                    <w:right w:val="nil"/>
                  </w:tcBorders>
                  <w:shd w:val="clear" w:color="auto" w:fill="auto"/>
                  <w:noWrap/>
                  <w:vAlign w:val="center"/>
                  <w:hideMark/>
                </w:tcPr>
                <w:p w14:paraId="3D2BD4C0"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558D9D5E"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17</w:t>
                  </w:r>
                </w:p>
              </w:tc>
            </w:tr>
            <w:tr w:rsidR="007750B5" w14:paraId="054B70A4" w14:textId="77777777" w:rsidTr="007750B5">
              <w:trPr>
                <w:trHeight w:val="300"/>
              </w:trPr>
              <w:tc>
                <w:tcPr>
                  <w:tcW w:w="484" w:type="dxa"/>
                  <w:tcBorders>
                    <w:top w:val="nil"/>
                    <w:left w:val="nil"/>
                    <w:bottom w:val="nil"/>
                    <w:right w:val="nil"/>
                  </w:tcBorders>
                  <w:shd w:val="clear" w:color="auto" w:fill="auto"/>
                  <w:noWrap/>
                  <w:vAlign w:val="bottom"/>
                  <w:hideMark/>
                </w:tcPr>
                <w:p w14:paraId="53A52482"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17664B9" w14:textId="77777777" w:rsidR="007750B5" w:rsidRDefault="007750B5" w:rsidP="007750B5">
                  <w:pPr>
                    <w:rPr>
                      <w:rFonts w:ascii="Calibri" w:hAnsi="Calibri"/>
                      <w:color w:val="000000"/>
                      <w:sz w:val="22"/>
                      <w:szCs w:val="22"/>
                    </w:rPr>
                  </w:pPr>
                  <w:r>
                    <w:rPr>
                      <w:rFonts w:ascii="Calibri" w:hAnsi="Calibri"/>
                      <w:color w:val="000000"/>
                      <w:sz w:val="22"/>
                      <w:szCs w:val="22"/>
                    </w:rPr>
                    <w:t>5.3</w:t>
                  </w:r>
                </w:p>
              </w:tc>
              <w:tc>
                <w:tcPr>
                  <w:tcW w:w="5616" w:type="dxa"/>
                  <w:gridSpan w:val="2"/>
                  <w:tcBorders>
                    <w:top w:val="nil"/>
                    <w:left w:val="nil"/>
                    <w:bottom w:val="nil"/>
                    <w:right w:val="nil"/>
                  </w:tcBorders>
                  <w:shd w:val="clear" w:color="auto" w:fill="auto"/>
                  <w:noWrap/>
                  <w:vAlign w:val="center"/>
                  <w:hideMark/>
                </w:tcPr>
                <w:p w14:paraId="3602CA59"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Объём рынка в натуральном выражении</w:t>
                  </w:r>
                </w:p>
              </w:tc>
              <w:tc>
                <w:tcPr>
                  <w:tcW w:w="960" w:type="dxa"/>
                  <w:tcBorders>
                    <w:top w:val="nil"/>
                    <w:left w:val="nil"/>
                    <w:bottom w:val="nil"/>
                    <w:right w:val="nil"/>
                  </w:tcBorders>
                  <w:shd w:val="clear" w:color="auto" w:fill="auto"/>
                  <w:noWrap/>
                  <w:vAlign w:val="center"/>
                  <w:hideMark/>
                </w:tcPr>
                <w:p w14:paraId="24199A91"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17</w:t>
                  </w:r>
                </w:p>
              </w:tc>
            </w:tr>
            <w:tr w:rsidR="007750B5" w14:paraId="18241C88" w14:textId="77777777" w:rsidTr="007750B5">
              <w:trPr>
                <w:trHeight w:val="300"/>
              </w:trPr>
              <w:tc>
                <w:tcPr>
                  <w:tcW w:w="484" w:type="dxa"/>
                  <w:tcBorders>
                    <w:top w:val="nil"/>
                    <w:left w:val="nil"/>
                    <w:bottom w:val="nil"/>
                    <w:right w:val="nil"/>
                  </w:tcBorders>
                  <w:shd w:val="clear" w:color="auto" w:fill="auto"/>
                  <w:noWrap/>
                  <w:vAlign w:val="bottom"/>
                  <w:hideMark/>
                </w:tcPr>
                <w:p w14:paraId="3A2CED64"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89BD670" w14:textId="77777777" w:rsidR="007750B5" w:rsidRDefault="007750B5" w:rsidP="007750B5">
                  <w:pPr>
                    <w:rPr>
                      <w:rFonts w:ascii="Calibri" w:hAnsi="Calibri"/>
                      <w:color w:val="000000"/>
                      <w:sz w:val="22"/>
                      <w:szCs w:val="22"/>
                    </w:rPr>
                  </w:pPr>
                  <w:r>
                    <w:rPr>
                      <w:rFonts w:ascii="Calibri" w:hAnsi="Calibri"/>
                      <w:color w:val="000000"/>
                      <w:sz w:val="22"/>
                      <w:szCs w:val="22"/>
                    </w:rPr>
                    <w:t>5.4</w:t>
                  </w:r>
                </w:p>
              </w:tc>
              <w:tc>
                <w:tcPr>
                  <w:tcW w:w="5616" w:type="dxa"/>
                  <w:gridSpan w:val="2"/>
                  <w:tcBorders>
                    <w:top w:val="nil"/>
                    <w:left w:val="nil"/>
                    <w:bottom w:val="nil"/>
                    <w:right w:val="nil"/>
                  </w:tcBorders>
                  <w:shd w:val="clear" w:color="auto" w:fill="auto"/>
                  <w:noWrap/>
                  <w:vAlign w:val="center"/>
                  <w:hideMark/>
                </w:tcPr>
                <w:p w14:paraId="3D7E80F9"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Объем рынка в денежном выражении</w:t>
                  </w:r>
                </w:p>
              </w:tc>
              <w:tc>
                <w:tcPr>
                  <w:tcW w:w="960" w:type="dxa"/>
                  <w:tcBorders>
                    <w:top w:val="nil"/>
                    <w:left w:val="nil"/>
                    <w:bottom w:val="nil"/>
                    <w:right w:val="nil"/>
                  </w:tcBorders>
                  <w:shd w:val="clear" w:color="auto" w:fill="auto"/>
                  <w:noWrap/>
                  <w:vAlign w:val="center"/>
                  <w:hideMark/>
                </w:tcPr>
                <w:p w14:paraId="392694B8"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22</w:t>
                  </w:r>
                </w:p>
              </w:tc>
            </w:tr>
            <w:tr w:rsidR="007750B5" w14:paraId="3D1B3D56" w14:textId="77777777" w:rsidTr="007750B5">
              <w:trPr>
                <w:trHeight w:val="300"/>
              </w:trPr>
              <w:tc>
                <w:tcPr>
                  <w:tcW w:w="484" w:type="dxa"/>
                  <w:tcBorders>
                    <w:top w:val="nil"/>
                    <w:left w:val="nil"/>
                    <w:bottom w:val="nil"/>
                    <w:right w:val="nil"/>
                  </w:tcBorders>
                  <w:shd w:val="clear" w:color="auto" w:fill="auto"/>
                  <w:noWrap/>
                  <w:vAlign w:val="bottom"/>
                  <w:hideMark/>
                </w:tcPr>
                <w:p w14:paraId="3C673E09"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FC3B4B0" w14:textId="77777777" w:rsidR="007750B5" w:rsidRDefault="007750B5" w:rsidP="007750B5">
                  <w:pPr>
                    <w:rPr>
                      <w:rFonts w:ascii="Calibri" w:hAnsi="Calibri"/>
                      <w:color w:val="000000"/>
                      <w:sz w:val="22"/>
                      <w:szCs w:val="22"/>
                    </w:rPr>
                  </w:pPr>
                  <w:r>
                    <w:rPr>
                      <w:rFonts w:ascii="Calibri" w:hAnsi="Calibri"/>
                      <w:color w:val="000000"/>
                      <w:sz w:val="22"/>
                      <w:szCs w:val="22"/>
                    </w:rPr>
                    <w:t>5.5</w:t>
                  </w:r>
                </w:p>
              </w:tc>
              <w:tc>
                <w:tcPr>
                  <w:tcW w:w="5616" w:type="dxa"/>
                  <w:gridSpan w:val="2"/>
                  <w:tcBorders>
                    <w:top w:val="nil"/>
                    <w:left w:val="nil"/>
                    <w:bottom w:val="nil"/>
                    <w:right w:val="nil"/>
                  </w:tcBorders>
                  <w:shd w:val="clear" w:color="auto" w:fill="auto"/>
                  <w:noWrap/>
                  <w:vAlign w:val="center"/>
                  <w:hideMark/>
                </w:tcPr>
                <w:p w14:paraId="71F7A079"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43D4284F"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22</w:t>
                  </w:r>
                </w:p>
              </w:tc>
            </w:tr>
            <w:tr w:rsidR="007750B5" w14:paraId="7E715EC5" w14:textId="77777777" w:rsidTr="007750B5">
              <w:trPr>
                <w:trHeight w:val="300"/>
              </w:trPr>
              <w:tc>
                <w:tcPr>
                  <w:tcW w:w="484" w:type="dxa"/>
                  <w:tcBorders>
                    <w:top w:val="nil"/>
                    <w:left w:val="nil"/>
                    <w:bottom w:val="nil"/>
                    <w:right w:val="nil"/>
                  </w:tcBorders>
                  <w:shd w:val="clear" w:color="auto" w:fill="auto"/>
                  <w:noWrap/>
                  <w:vAlign w:val="bottom"/>
                  <w:hideMark/>
                </w:tcPr>
                <w:p w14:paraId="590CCF87"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B824C3A" w14:textId="77777777" w:rsidR="007750B5" w:rsidRDefault="007750B5" w:rsidP="007750B5">
                  <w:pPr>
                    <w:rPr>
                      <w:rFonts w:ascii="Calibri" w:hAnsi="Calibri"/>
                      <w:color w:val="000000"/>
                      <w:sz w:val="22"/>
                      <w:szCs w:val="22"/>
                    </w:rPr>
                  </w:pPr>
                  <w:r>
                    <w:rPr>
                      <w:rFonts w:ascii="Calibri" w:hAnsi="Calibri"/>
                      <w:color w:val="000000"/>
                      <w:sz w:val="22"/>
                      <w:szCs w:val="22"/>
                    </w:rPr>
                    <w:t>5.6</w:t>
                  </w:r>
                </w:p>
              </w:tc>
              <w:tc>
                <w:tcPr>
                  <w:tcW w:w="5616" w:type="dxa"/>
                  <w:gridSpan w:val="2"/>
                  <w:tcBorders>
                    <w:top w:val="nil"/>
                    <w:left w:val="nil"/>
                    <w:bottom w:val="nil"/>
                    <w:right w:val="nil"/>
                  </w:tcBorders>
                  <w:shd w:val="clear" w:color="auto" w:fill="auto"/>
                  <w:noWrap/>
                  <w:vAlign w:val="center"/>
                  <w:hideMark/>
                </w:tcPr>
                <w:p w14:paraId="30B33346"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Тенденции рынка</w:t>
                  </w:r>
                </w:p>
              </w:tc>
              <w:tc>
                <w:tcPr>
                  <w:tcW w:w="960" w:type="dxa"/>
                  <w:tcBorders>
                    <w:top w:val="nil"/>
                    <w:left w:val="nil"/>
                    <w:bottom w:val="nil"/>
                    <w:right w:val="nil"/>
                  </w:tcBorders>
                  <w:shd w:val="clear" w:color="auto" w:fill="auto"/>
                  <w:noWrap/>
                  <w:vAlign w:val="center"/>
                  <w:hideMark/>
                </w:tcPr>
                <w:p w14:paraId="65C2D4FA"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23</w:t>
                  </w:r>
                </w:p>
              </w:tc>
            </w:tr>
            <w:tr w:rsidR="007750B5" w14:paraId="4B8B0A09" w14:textId="77777777" w:rsidTr="007750B5">
              <w:trPr>
                <w:trHeight w:val="300"/>
              </w:trPr>
              <w:tc>
                <w:tcPr>
                  <w:tcW w:w="484" w:type="dxa"/>
                  <w:tcBorders>
                    <w:top w:val="nil"/>
                    <w:left w:val="nil"/>
                    <w:bottom w:val="nil"/>
                    <w:right w:val="nil"/>
                  </w:tcBorders>
                  <w:shd w:val="clear" w:color="auto" w:fill="auto"/>
                  <w:noWrap/>
                  <w:vAlign w:val="bottom"/>
                  <w:hideMark/>
                </w:tcPr>
                <w:p w14:paraId="5E4DB79B"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689A1E1" w14:textId="77777777" w:rsidR="007750B5" w:rsidRDefault="007750B5" w:rsidP="007750B5">
                  <w:pPr>
                    <w:rPr>
                      <w:rFonts w:ascii="Calibri" w:hAnsi="Calibri"/>
                      <w:color w:val="000000"/>
                      <w:sz w:val="22"/>
                      <w:szCs w:val="22"/>
                    </w:rPr>
                  </w:pPr>
                  <w:r>
                    <w:rPr>
                      <w:rFonts w:ascii="Calibri" w:hAnsi="Calibri"/>
                      <w:color w:val="000000"/>
                      <w:sz w:val="22"/>
                      <w:szCs w:val="22"/>
                    </w:rPr>
                    <w:t>5.7</w:t>
                  </w:r>
                </w:p>
              </w:tc>
              <w:tc>
                <w:tcPr>
                  <w:tcW w:w="5616" w:type="dxa"/>
                  <w:gridSpan w:val="2"/>
                  <w:tcBorders>
                    <w:top w:val="nil"/>
                    <w:left w:val="nil"/>
                    <w:bottom w:val="nil"/>
                    <w:right w:val="nil"/>
                  </w:tcBorders>
                  <w:shd w:val="clear" w:color="auto" w:fill="auto"/>
                  <w:noWrap/>
                  <w:vAlign w:val="center"/>
                  <w:hideMark/>
                </w:tcPr>
                <w:p w14:paraId="49141625"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22A26861"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24</w:t>
                  </w:r>
                </w:p>
              </w:tc>
            </w:tr>
            <w:tr w:rsidR="007750B5" w14:paraId="244724A7" w14:textId="77777777" w:rsidTr="007750B5">
              <w:trPr>
                <w:trHeight w:val="300"/>
              </w:trPr>
              <w:tc>
                <w:tcPr>
                  <w:tcW w:w="484" w:type="dxa"/>
                  <w:tcBorders>
                    <w:top w:val="nil"/>
                    <w:left w:val="nil"/>
                    <w:bottom w:val="nil"/>
                    <w:right w:val="nil"/>
                  </w:tcBorders>
                  <w:shd w:val="clear" w:color="auto" w:fill="auto"/>
                  <w:noWrap/>
                  <w:vAlign w:val="bottom"/>
                  <w:hideMark/>
                </w:tcPr>
                <w:p w14:paraId="300CC8F9"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586B9CB" w14:textId="77777777" w:rsidR="007750B5" w:rsidRDefault="007750B5" w:rsidP="007750B5">
                  <w:pPr>
                    <w:rPr>
                      <w:rFonts w:ascii="Calibri" w:hAnsi="Calibri"/>
                      <w:color w:val="000000"/>
                      <w:sz w:val="22"/>
                      <w:szCs w:val="22"/>
                    </w:rPr>
                  </w:pPr>
                  <w:r>
                    <w:rPr>
                      <w:rFonts w:ascii="Calibri" w:hAnsi="Calibri"/>
                      <w:color w:val="000000"/>
                      <w:sz w:val="22"/>
                      <w:szCs w:val="22"/>
                    </w:rPr>
                    <w:t>5.8</w:t>
                  </w:r>
                </w:p>
              </w:tc>
              <w:tc>
                <w:tcPr>
                  <w:tcW w:w="5616" w:type="dxa"/>
                  <w:gridSpan w:val="2"/>
                  <w:tcBorders>
                    <w:top w:val="nil"/>
                    <w:left w:val="nil"/>
                    <w:bottom w:val="nil"/>
                    <w:right w:val="nil"/>
                  </w:tcBorders>
                  <w:shd w:val="clear" w:color="auto" w:fill="auto"/>
                  <w:noWrap/>
                  <w:vAlign w:val="center"/>
                  <w:hideMark/>
                </w:tcPr>
                <w:p w14:paraId="4C928992"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2CB48460"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26</w:t>
                  </w:r>
                </w:p>
              </w:tc>
            </w:tr>
            <w:tr w:rsidR="007750B5" w14:paraId="37A80B24" w14:textId="77777777" w:rsidTr="007750B5">
              <w:trPr>
                <w:trHeight w:val="300"/>
              </w:trPr>
              <w:tc>
                <w:tcPr>
                  <w:tcW w:w="484" w:type="dxa"/>
                  <w:tcBorders>
                    <w:top w:val="nil"/>
                    <w:left w:val="nil"/>
                    <w:bottom w:val="nil"/>
                    <w:right w:val="nil"/>
                  </w:tcBorders>
                  <w:shd w:val="clear" w:color="auto" w:fill="auto"/>
                  <w:noWrap/>
                  <w:vAlign w:val="bottom"/>
                  <w:hideMark/>
                </w:tcPr>
                <w:p w14:paraId="5855E2F9"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1F14F28"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5176B687" w14:textId="77777777" w:rsidR="007750B5" w:rsidRDefault="007750B5" w:rsidP="007750B5">
                  <w:pPr>
                    <w:rPr>
                      <w:rFonts w:ascii="Calibri" w:hAnsi="Calibri"/>
                      <w:color w:val="000000"/>
                      <w:sz w:val="22"/>
                      <w:szCs w:val="22"/>
                    </w:rPr>
                  </w:pPr>
                  <w:r>
                    <w:rPr>
                      <w:rFonts w:ascii="Calibri" w:hAnsi="Calibri"/>
                      <w:color w:val="000000"/>
                      <w:sz w:val="22"/>
                      <w:szCs w:val="22"/>
                    </w:rPr>
                    <w:t>5.8.1</w:t>
                  </w:r>
                </w:p>
              </w:tc>
              <w:tc>
                <w:tcPr>
                  <w:tcW w:w="4765" w:type="dxa"/>
                  <w:tcBorders>
                    <w:top w:val="nil"/>
                    <w:left w:val="nil"/>
                    <w:bottom w:val="nil"/>
                    <w:right w:val="nil"/>
                  </w:tcBorders>
                  <w:shd w:val="clear" w:color="auto" w:fill="auto"/>
                  <w:noWrap/>
                  <w:vAlign w:val="center"/>
                  <w:hideMark/>
                </w:tcPr>
                <w:p w14:paraId="524542C4"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461F3E5B"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26</w:t>
                  </w:r>
                </w:p>
              </w:tc>
            </w:tr>
            <w:tr w:rsidR="007750B5" w14:paraId="49FEC1B2" w14:textId="77777777" w:rsidTr="007750B5">
              <w:trPr>
                <w:trHeight w:val="300"/>
              </w:trPr>
              <w:tc>
                <w:tcPr>
                  <w:tcW w:w="484" w:type="dxa"/>
                  <w:tcBorders>
                    <w:top w:val="nil"/>
                    <w:left w:val="nil"/>
                    <w:bottom w:val="nil"/>
                    <w:right w:val="nil"/>
                  </w:tcBorders>
                  <w:shd w:val="clear" w:color="auto" w:fill="auto"/>
                  <w:noWrap/>
                  <w:vAlign w:val="bottom"/>
                  <w:hideMark/>
                </w:tcPr>
                <w:p w14:paraId="44C03500" w14:textId="77777777" w:rsidR="007750B5" w:rsidRDefault="007750B5" w:rsidP="007750B5">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CBE216F"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45157066" w14:textId="77777777" w:rsidR="007750B5" w:rsidRDefault="007750B5" w:rsidP="007750B5">
                  <w:pPr>
                    <w:rPr>
                      <w:rFonts w:ascii="Calibri" w:hAnsi="Calibri"/>
                      <w:color w:val="000000"/>
                      <w:sz w:val="22"/>
                      <w:szCs w:val="22"/>
                    </w:rPr>
                  </w:pPr>
                  <w:r>
                    <w:rPr>
                      <w:rFonts w:ascii="Calibri" w:hAnsi="Calibri"/>
                      <w:color w:val="000000"/>
                      <w:sz w:val="22"/>
                      <w:szCs w:val="22"/>
                    </w:rPr>
                    <w:t>5.8.2</w:t>
                  </w:r>
                </w:p>
              </w:tc>
              <w:tc>
                <w:tcPr>
                  <w:tcW w:w="4765" w:type="dxa"/>
                  <w:tcBorders>
                    <w:top w:val="nil"/>
                    <w:left w:val="nil"/>
                    <w:bottom w:val="nil"/>
                    <w:right w:val="nil"/>
                  </w:tcBorders>
                  <w:shd w:val="clear" w:color="auto" w:fill="auto"/>
                  <w:noWrap/>
                  <w:vAlign w:val="center"/>
                  <w:hideMark/>
                </w:tcPr>
                <w:p w14:paraId="6285C10F"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404C4BA5"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26</w:t>
                  </w:r>
                </w:p>
              </w:tc>
            </w:tr>
            <w:tr w:rsidR="007750B5" w14:paraId="11EC617F" w14:textId="77777777" w:rsidTr="007750B5">
              <w:trPr>
                <w:trHeight w:val="300"/>
              </w:trPr>
              <w:tc>
                <w:tcPr>
                  <w:tcW w:w="484" w:type="dxa"/>
                  <w:tcBorders>
                    <w:top w:val="nil"/>
                    <w:left w:val="nil"/>
                    <w:bottom w:val="nil"/>
                    <w:right w:val="nil"/>
                  </w:tcBorders>
                  <w:shd w:val="clear" w:color="auto" w:fill="auto"/>
                  <w:noWrap/>
                  <w:vAlign w:val="bottom"/>
                  <w:hideMark/>
                </w:tcPr>
                <w:p w14:paraId="4D59B1D0" w14:textId="77777777" w:rsidR="007750B5" w:rsidRDefault="007750B5" w:rsidP="007750B5">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50764D6" w14:textId="77777777" w:rsidR="007750B5" w:rsidRDefault="007750B5" w:rsidP="007750B5">
                  <w:pPr>
                    <w:rPr>
                      <w:rFonts w:ascii="Calibri" w:hAnsi="Calibri"/>
                      <w:color w:val="000000"/>
                      <w:sz w:val="22"/>
                      <w:szCs w:val="22"/>
                    </w:rPr>
                  </w:pPr>
                  <w:r>
                    <w:rPr>
                      <w:rFonts w:ascii="Calibri" w:hAnsi="Calibri"/>
                      <w:color w:val="000000"/>
                      <w:sz w:val="22"/>
                      <w:szCs w:val="22"/>
                    </w:rPr>
                    <w:t>5.9</w:t>
                  </w:r>
                </w:p>
              </w:tc>
              <w:tc>
                <w:tcPr>
                  <w:tcW w:w="5616" w:type="dxa"/>
                  <w:gridSpan w:val="2"/>
                  <w:tcBorders>
                    <w:top w:val="nil"/>
                    <w:left w:val="nil"/>
                    <w:bottom w:val="nil"/>
                    <w:right w:val="nil"/>
                  </w:tcBorders>
                  <w:shd w:val="clear" w:color="auto" w:fill="auto"/>
                  <w:noWrap/>
                  <w:vAlign w:val="center"/>
                  <w:hideMark/>
                </w:tcPr>
                <w:p w14:paraId="07B42B48"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25ED0BDA"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29</w:t>
                  </w:r>
                </w:p>
              </w:tc>
            </w:tr>
            <w:tr w:rsidR="007750B5" w14:paraId="4D405178" w14:textId="77777777" w:rsidTr="007750B5">
              <w:trPr>
                <w:trHeight w:val="300"/>
              </w:trPr>
              <w:tc>
                <w:tcPr>
                  <w:tcW w:w="484" w:type="dxa"/>
                  <w:tcBorders>
                    <w:top w:val="nil"/>
                    <w:left w:val="nil"/>
                    <w:bottom w:val="nil"/>
                    <w:right w:val="nil"/>
                  </w:tcBorders>
                  <w:shd w:val="clear" w:color="auto" w:fill="auto"/>
                  <w:noWrap/>
                  <w:vAlign w:val="bottom"/>
                  <w:hideMark/>
                </w:tcPr>
                <w:p w14:paraId="3464FA90"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0ED2D59" w14:textId="77777777" w:rsidR="007750B5" w:rsidRDefault="007750B5" w:rsidP="007750B5">
                  <w:pPr>
                    <w:rPr>
                      <w:rFonts w:ascii="Calibri" w:hAnsi="Calibri"/>
                      <w:color w:val="000000"/>
                      <w:sz w:val="22"/>
                      <w:szCs w:val="22"/>
                    </w:rPr>
                  </w:pPr>
                  <w:r>
                    <w:rPr>
                      <w:rFonts w:ascii="Calibri" w:hAnsi="Calibri"/>
                      <w:color w:val="000000"/>
                      <w:sz w:val="22"/>
                      <w:szCs w:val="22"/>
                    </w:rPr>
                    <w:t>5.10</w:t>
                  </w:r>
                </w:p>
              </w:tc>
              <w:tc>
                <w:tcPr>
                  <w:tcW w:w="5616" w:type="dxa"/>
                  <w:gridSpan w:val="2"/>
                  <w:tcBorders>
                    <w:top w:val="nil"/>
                    <w:left w:val="nil"/>
                    <w:bottom w:val="nil"/>
                    <w:right w:val="nil"/>
                  </w:tcBorders>
                  <w:shd w:val="clear" w:color="auto" w:fill="auto"/>
                  <w:noWrap/>
                  <w:vAlign w:val="center"/>
                  <w:hideMark/>
                </w:tcPr>
                <w:p w14:paraId="45F16A4D"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Конкуренция между крупнейшими парками развлечений на рынке</w:t>
                  </w:r>
                </w:p>
              </w:tc>
              <w:tc>
                <w:tcPr>
                  <w:tcW w:w="960" w:type="dxa"/>
                  <w:tcBorders>
                    <w:top w:val="nil"/>
                    <w:left w:val="nil"/>
                    <w:bottom w:val="nil"/>
                    <w:right w:val="nil"/>
                  </w:tcBorders>
                  <w:shd w:val="clear" w:color="auto" w:fill="auto"/>
                  <w:noWrap/>
                  <w:vAlign w:val="center"/>
                  <w:hideMark/>
                </w:tcPr>
                <w:p w14:paraId="5987E3F0"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29</w:t>
                  </w:r>
                </w:p>
              </w:tc>
            </w:tr>
            <w:tr w:rsidR="007750B5" w14:paraId="05795465" w14:textId="77777777" w:rsidTr="007750B5">
              <w:trPr>
                <w:trHeight w:val="300"/>
              </w:trPr>
              <w:tc>
                <w:tcPr>
                  <w:tcW w:w="484" w:type="dxa"/>
                  <w:tcBorders>
                    <w:top w:val="nil"/>
                    <w:left w:val="nil"/>
                    <w:bottom w:val="nil"/>
                    <w:right w:val="nil"/>
                  </w:tcBorders>
                  <w:shd w:val="clear" w:color="auto" w:fill="auto"/>
                  <w:noWrap/>
                  <w:vAlign w:val="bottom"/>
                  <w:hideMark/>
                </w:tcPr>
                <w:p w14:paraId="378235EC"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95B6399"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62089549" w14:textId="77777777" w:rsidR="007750B5" w:rsidRDefault="007750B5" w:rsidP="007750B5">
                  <w:pPr>
                    <w:rPr>
                      <w:rFonts w:ascii="Calibri" w:hAnsi="Calibri"/>
                      <w:color w:val="000000"/>
                      <w:sz w:val="22"/>
                      <w:szCs w:val="22"/>
                    </w:rPr>
                  </w:pPr>
                  <w:r>
                    <w:rPr>
                      <w:rFonts w:ascii="Calibri" w:hAnsi="Calibri"/>
                      <w:color w:val="000000"/>
                      <w:sz w:val="22"/>
                      <w:szCs w:val="22"/>
                    </w:rPr>
                    <w:t>5.10.1</w:t>
                  </w:r>
                </w:p>
              </w:tc>
              <w:tc>
                <w:tcPr>
                  <w:tcW w:w="4765" w:type="dxa"/>
                  <w:tcBorders>
                    <w:top w:val="nil"/>
                    <w:left w:val="nil"/>
                    <w:bottom w:val="nil"/>
                    <w:right w:val="nil"/>
                  </w:tcBorders>
                  <w:shd w:val="clear" w:color="auto" w:fill="auto"/>
                  <w:noWrap/>
                  <w:vAlign w:val="center"/>
                  <w:hideMark/>
                </w:tcPr>
                <w:p w14:paraId="7E53EDE7"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Основные игроки</w:t>
                  </w:r>
                </w:p>
              </w:tc>
              <w:tc>
                <w:tcPr>
                  <w:tcW w:w="960" w:type="dxa"/>
                  <w:tcBorders>
                    <w:top w:val="nil"/>
                    <w:left w:val="nil"/>
                    <w:bottom w:val="nil"/>
                    <w:right w:val="nil"/>
                  </w:tcBorders>
                  <w:shd w:val="clear" w:color="auto" w:fill="auto"/>
                  <w:noWrap/>
                  <w:vAlign w:val="center"/>
                  <w:hideMark/>
                </w:tcPr>
                <w:p w14:paraId="74DAB5B2"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29</w:t>
                  </w:r>
                </w:p>
              </w:tc>
            </w:tr>
            <w:tr w:rsidR="007750B5" w14:paraId="2B203151" w14:textId="77777777" w:rsidTr="007750B5">
              <w:trPr>
                <w:trHeight w:val="300"/>
              </w:trPr>
              <w:tc>
                <w:tcPr>
                  <w:tcW w:w="484" w:type="dxa"/>
                  <w:tcBorders>
                    <w:top w:val="nil"/>
                    <w:left w:val="nil"/>
                    <w:bottom w:val="nil"/>
                    <w:right w:val="nil"/>
                  </w:tcBorders>
                  <w:shd w:val="clear" w:color="auto" w:fill="auto"/>
                  <w:noWrap/>
                  <w:vAlign w:val="bottom"/>
                  <w:hideMark/>
                </w:tcPr>
                <w:p w14:paraId="1AA75B5E" w14:textId="77777777" w:rsidR="007750B5" w:rsidRDefault="007750B5" w:rsidP="007750B5">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168F33A"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5247B5E3" w14:textId="77777777" w:rsidR="007750B5" w:rsidRDefault="007750B5" w:rsidP="007750B5">
                  <w:pPr>
                    <w:rPr>
                      <w:rFonts w:ascii="Calibri" w:hAnsi="Calibri"/>
                      <w:color w:val="000000"/>
                      <w:sz w:val="22"/>
                      <w:szCs w:val="22"/>
                    </w:rPr>
                  </w:pPr>
                  <w:r>
                    <w:rPr>
                      <w:rFonts w:ascii="Calibri" w:hAnsi="Calibri"/>
                      <w:color w:val="000000"/>
                      <w:sz w:val="22"/>
                      <w:szCs w:val="22"/>
                    </w:rPr>
                    <w:t>5.10.2</w:t>
                  </w:r>
                </w:p>
              </w:tc>
              <w:tc>
                <w:tcPr>
                  <w:tcW w:w="4765" w:type="dxa"/>
                  <w:tcBorders>
                    <w:top w:val="nil"/>
                    <w:left w:val="nil"/>
                    <w:bottom w:val="nil"/>
                    <w:right w:val="nil"/>
                  </w:tcBorders>
                  <w:shd w:val="clear" w:color="auto" w:fill="auto"/>
                  <w:noWrap/>
                  <w:vAlign w:val="center"/>
                  <w:hideMark/>
                </w:tcPr>
                <w:p w14:paraId="241999B0"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0529AEB6"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30</w:t>
                  </w:r>
                </w:p>
              </w:tc>
            </w:tr>
            <w:tr w:rsidR="007750B5" w14:paraId="717E3161" w14:textId="77777777" w:rsidTr="007750B5">
              <w:trPr>
                <w:trHeight w:val="300"/>
              </w:trPr>
              <w:tc>
                <w:tcPr>
                  <w:tcW w:w="484" w:type="dxa"/>
                  <w:tcBorders>
                    <w:top w:val="nil"/>
                    <w:left w:val="nil"/>
                    <w:bottom w:val="nil"/>
                    <w:right w:val="nil"/>
                  </w:tcBorders>
                  <w:shd w:val="clear" w:color="auto" w:fill="auto"/>
                  <w:noWrap/>
                  <w:vAlign w:val="bottom"/>
                  <w:hideMark/>
                </w:tcPr>
                <w:p w14:paraId="0D10C8EB" w14:textId="77777777" w:rsidR="007750B5" w:rsidRDefault="007750B5" w:rsidP="007750B5">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7F8A6B4"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79201E3B" w14:textId="77777777" w:rsidR="007750B5" w:rsidRDefault="007750B5" w:rsidP="007750B5">
                  <w:pPr>
                    <w:rPr>
                      <w:rFonts w:ascii="Calibri" w:hAnsi="Calibri"/>
                      <w:color w:val="000000"/>
                      <w:sz w:val="22"/>
                      <w:szCs w:val="22"/>
                    </w:rPr>
                  </w:pPr>
                  <w:r>
                    <w:rPr>
                      <w:rFonts w:ascii="Calibri" w:hAnsi="Calibri"/>
                      <w:color w:val="000000"/>
                      <w:sz w:val="22"/>
                      <w:szCs w:val="22"/>
                    </w:rPr>
                    <w:t>5.10.3</w:t>
                  </w:r>
                </w:p>
              </w:tc>
              <w:tc>
                <w:tcPr>
                  <w:tcW w:w="4765" w:type="dxa"/>
                  <w:tcBorders>
                    <w:top w:val="nil"/>
                    <w:left w:val="nil"/>
                    <w:bottom w:val="nil"/>
                    <w:right w:val="nil"/>
                  </w:tcBorders>
                  <w:shd w:val="clear" w:color="auto" w:fill="auto"/>
                  <w:noWrap/>
                  <w:vAlign w:val="center"/>
                  <w:hideMark/>
                </w:tcPr>
                <w:p w14:paraId="6034AB47"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5F9BA7B8"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30</w:t>
                  </w:r>
                </w:p>
              </w:tc>
            </w:tr>
            <w:tr w:rsidR="007750B5" w14:paraId="65BAD4AE" w14:textId="77777777" w:rsidTr="007750B5">
              <w:trPr>
                <w:trHeight w:val="300"/>
              </w:trPr>
              <w:tc>
                <w:tcPr>
                  <w:tcW w:w="484" w:type="dxa"/>
                  <w:tcBorders>
                    <w:top w:val="nil"/>
                    <w:left w:val="nil"/>
                    <w:bottom w:val="nil"/>
                    <w:right w:val="nil"/>
                  </w:tcBorders>
                  <w:shd w:val="clear" w:color="auto" w:fill="auto"/>
                  <w:noWrap/>
                  <w:vAlign w:val="bottom"/>
                  <w:hideMark/>
                </w:tcPr>
                <w:p w14:paraId="113959E4" w14:textId="77777777" w:rsidR="007750B5" w:rsidRDefault="007750B5" w:rsidP="007750B5">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03A38D9"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34A3BF70" w14:textId="77777777" w:rsidR="007750B5" w:rsidRDefault="007750B5" w:rsidP="007750B5">
                  <w:pPr>
                    <w:rPr>
                      <w:rFonts w:ascii="Calibri" w:hAnsi="Calibri"/>
                      <w:color w:val="000000"/>
                      <w:sz w:val="22"/>
                      <w:szCs w:val="22"/>
                    </w:rPr>
                  </w:pPr>
                  <w:r>
                    <w:rPr>
                      <w:rFonts w:ascii="Calibri" w:hAnsi="Calibri"/>
                      <w:color w:val="000000"/>
                      <w:sz w:val="22"/>
                      <w:szCs w:val="22"/>
                    </w:rPr>
                    <w:t>5.10.4</w:t>
                  </w:r>
                </w:p>
              </w:tc>
              <w:tc>
                <w:tcPr>
                  <w:tcW w:w="4765" w:type="dxa"/>
                  <w:tcBorders>
                    <w:top w:val="nil"/>
                    <w:left w:val="nil"/>
                    <w:bottom w:val="nil"/>
                    <w:right w:val="nil"/>
                  </w:tcBorders>
                  <w:shd w:val="clear" w:color="auto" w:fill="auto"/>
                  <w:noWrap/>
                  <w:vAlign w:val="center"/>
                  <w:hideMark/>
                </w:tcPr>
                <w:p w14:paraId="08F40707"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Сравнительная характеристика основных игроков на рынке</w:t>
                  </w:r>
                </w:p>
              </w:tc>
              <w:tc>
                <w:tcPr>
                  <w:tcW w:w="960" w:type="dxa"/>
                  <w:tcBorders>
                    <w:top w:val="nil"/>
                    <w:left w:val="nil"/>
                    <w:bottom w:val="nil"/>
                    <w:right w:val="nil"/>
                  </w:tcBorders>
                  <w:shd w:val="clear" w:color="auto" w:fill="auto"/>
                  <w:noWrap/>
                  <w:vAlign w:val="center"/>
                  <w:hideMark/>
                </w:tcPr>
                <w:p w14:paraId="14BE5B22"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41</w:t>
                  </w:r>
                </w:p>
              </w:tc>
            </w:tr>
            <w:tr w:rsidR="007750B5" w14:paraId="205D1A49" w14:textId="77777777" w:rsidTr="007750B5">
              <w:trPr>
                <w:trHeight w:val="300"/>
              </w:trPr>
              <w:tc>
                <w:tcPr>
                  <w:tcW w:w="484" w:type="dxa"/>
                  <w:tcBorders>
                    <w:top w:val="nil"/>
                    <w:left w:val="nil"/>
                    <w:bottom w:val="nil"/>
                    <w:right w:val="nil"/>
                  </w:tcBorders>
                  <w:shd w:val="clear" w:color="auto" w:fill="auto"/>
                  <w:noWrap/>
                  <w:vAlign w:val="bottom"/>
                  <w:hideMark/>
                </w:tcPr>
                <w:p w14:paraId="4B7E134B" w14:textId="77777777" w:rsidR="007750B5" w:rsidRDefault="007750B5" w:rsidP="007750B5">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EB6F64B"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0C13711E" w14:textId="77777777" w:rsidR="007750B5" w:rsidRDefault="007750B5" w:rsidP="007750B5">
                  <w:pPr>
                    <w:rPr>
                      <w:rFonts w:ascii="Calibri" w:hAnsi="Calibri"/>
                      <w:color w:val="000000"/>
                      <w:sz w:val="22"/>
                      <w:szCs w:val="22"/>
                    </w:rPr>
                  </w:pPr>
                  <w:r>
                    <w:rPr>
                      <w:rFonts w:ascii="Calibri" w:hAnsi="Calibri"/>
                      <w:color w:val="000000"/>
                      <w:sz w:val="22"/>
                      <w:szCs w:val="22"/>
                    </w:rPr>
                    <w:t>5.10.5</w:t>
                  </w:r>
                </w:p>
              </w:tc>
              <w:tc>
                <w:tcPr>
                  <w:tcW w:w="4765" w:type="dxa"/>
                  <w:tcBorders>
                    <w:top w:val="nil"/>
                    <w:left w:val="nil"/>
                    <w:bottom w:val="nil"/>
                    <w:right w:val="nil"/>
                  </w:tcBorders>
                  <w:shd w:val="clear" w:color="auto" w:fill="auto"/>
                  <w:noWrap/>
                  <w:vAlign w:val="center"/>
                  <w:hideMark/>
                </w:tcPr>
                <w:p w14:paraId="60E74584"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игроками</w:t>
                  </w:r>
                </w:p>
              </w:tc>
              <w:tc>
                <w:tcPr>
                  <w:tcW w:w="960" w:type="dxa"/>
                  <w:tcBorders>
                    <w:top w:val="nil"/>
                    <w:left w:val="nil"/>
                    <w:bottom w:val="nil"/>
                    <w:right w:val="nil"/>
                  </w:tcBorders>
                  <w:shd w:val="clear" w:color="auto" w:fill="auto"/>
                  <w:noWrap/>
                  <w:vAlign w:val="center"/>
                  <w:hideMark/>
                </w:tcPr>
                <w:p w14:paraId="2362CCF2"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50</w:t>
                  </w:r>
                </w:p>
              </w:tc>
            </w:tr>
            <w:tr w:rsidR="007750B5" w14:paraId="447C7AF8" w14:textId="77777777" w:rsidTr="007750B5">
              <w:trPr>
                <w:trHeight w:val="300"/>
              </w:trPr>
              <w:tc>
                <w:tcPr>
                  <w:tcW w:w="484" w:type="dxa"/>
                  <w:tcBorders>
                    <w:top w:val="nil"/>
                    <w:left w:val="nil"/>
                    <w:bottom w:val="nil"/>
                    <w:right w:val="nil"/>
                  </w:tcBorders>
                  <w:shd w:val="clear" w:color="auto" w:fill="auto"/>
                  <w:noWrap/>
                  <w:vAlign w:val="bottom"/>
                  <w:hideMark/>
                </w:tcPr>
                <w:p w14:paraId="2EC6291A" w14:textId="77777777" w:rsidR="007750B5" w:rsidRDefault="007750B5" w:rsidP="007750B5">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323A856" w14:textId="77777777" w:rsidR="007750B5" w:rsidRDefault="007750B5" w:rsidP="007750B5">
                  <w:pPr>
                    <w:rPr>
                      <w:rFonts w:ascii="Calibri" w:hAnsi="Calibri"/>
                      <w:color w:val="000000"/>
                      <w:sz w:val="22"/>
                      <w:szCs w:val="22"/>
                    </w:rPr>
                  </w:pPr>
                  <w:r>
                    <w:rPr>
                      <w:rFonts w:ascii="Calibri" w:hAnsi="Calibri"/>
                      <w:color w:val="000000"/>
                      <w:sz w:val="22"/>
                      <w:szCs w:val="22"/>
                    </w:rPr>
                    <w:t>5.11</w:t>
                  </w:r>
                </w:p>
              </w:tc>
              <w:tc>
                <w:tcPr>
                  <w:tcW w:w="5616" w:type="dxa"/>
                  <w:gridSpan w:val="2"/>
                  <w:tcBorders>
                    <w:top w:val="nil"/>
                    <w:left w:val="nil"/>
                    <w:bottom w:val="nil"/>
                    <w:right w:val="nil"/>
                  </w:tcBorders>
                  <w:shd w:val="clear" w:color="auto" w:fill="auto"/>
                  <w:noWrap/>
                  <w:vAlign w:val="center"/>
                  <w:hideMark/>
                </w:tcPr>
                <w:p w14:paraId="09FD8F36"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5F6BC549"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51</w:t>
                  </w:r>
                </w:p>
              </w:tc>
            </w:tr>
            <w:tr w:rsidR="007750B5" w14:paraId="49F6D481" w14:textId="77777777" w:rsidTr="007750B5">
              <w:trPr>
                <w:trHeight w:val="300"/>
              </w:trPr>
              <w:tc>
                <w:tcPr>
                  <w:tcW w:w="484" w:type="dxa"/>
                  <w:tcBorders>
                    <w:top w:val="nil"/>
                    <w:left w:val="nil"/>
                    <w:bottom w:val="nil"/>
                    <w:right w:val="nil"/>
                  </w:tcBorders>
                  <w:shd w:val="clear" w:color="auto" w:fill="auto"/>
                  <w:noWrap/>
                  <w:vAlign w:val="bottom"/>
                  <w:hideMark/>
                </w:tcPr>
                <w:p w14:paraId="76865781"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AD7E0C8"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66D7284E" w14:textId="77777777" w:rsidR="007750B5" w:rsidRDefault="007750B5" w:rsidP="007750B5">
                  <w:pPr>
                    <w:rPr>
                      <w:rFonts w:ascii="Calibri" w:hAnsi="Calibri"/>
                      <w:color w:val="000000"/>
                      <w:sz w:val="22"/>
                      <w:szCs w:val="22"/>
                    </w:rPr>
                  </w:pPr>
                  <w:r>
                    <w:rPr>
                      <w:rFonts w:ascii="Calibri" w:hAnsi="Calibri"/>
                      <w:color w:val="000000"/>
                      <w:sz w:val="22"/>
                      <w:szCs w:val="22"/>
                    </w:rPr>
                    <w:t>5.11.1</w:t>
                  </w:r>
                </w:p>
              </w:tc>
              <w:tc>
                <w:tcPr>
                  <w:tcW w:w="4765" w:type="dxa"/>
                  <w:tcBorders>
                    <w:top w:val="nil"/>
                    <w:left w:val="nil"/>
                    <w:bottom w:val="nil"/>
                    <w:right w:val="nil"/>
                  </w:tcBorders>
                  <w:shd w:val="clear" w:color="auto" w:fill="auto"/>
                  <w:noWrap/>
                  <w:vAlign w:val="center"/>
                  <w:hideMark/>
                </w:tcPr>
                <w:p w14:paraId="67321565" w14:textId="77777777" w:rsidR="007750B5" w:rsidRDefault="007750B5" w:rsidP="007750B5">
                  <w:pPr>
                    <w:rPr>
                      <w:rFonts w:ascii="Arial" w:hAnsi="Arial" w:cs="Arial"/>
                      <w:color w:val="333399"/>
                      <w:sz w:val="20"/>
                      <w:szCs w:val="20"/>
                    </w:rPr>
                  </w:pPr>
                  <w:r>
                    <w:rPr>
                      <w:rFonts w:ascii="Arial" w:hAnsi="Arial" w:cs="Arial"/>
                      <w:noProof/>
                      <w:color w:val="333399"/>
                      <w:sz w:val="20"/>
                      <w:szCs w:val="20"/>
                    </w:rPr>
                    <w:t>Описание потребителей</w:t>
                  </w:r>
                </w:p>
              </w:tc>
              <w:tc>
                <w:tcPr>
                  <w:tcW w:w="960" w:type="dxa"/>
                  <w:tcBorders>
                    <w:top w:val="nil"/>
                    <w:left w:val="nil"/>
                    <w:bottom w:val="nil"/>
                    <w:right w:val="nil"/>
                  </w:tcBorders>
                  <w:shd w:val="clear" w:color="auto" w:fill="auto"/>
                  <w:noWrap/>
                  <w:vAlign w:val="center"/>
                  <w:hideMark/>
                </w:tcPr>
                <w:p w14:paraId="076BB476"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51</w:t>
                  </w:r>
                </w:p>
              </w:tc>
            </w:tr>
            <w:tr w:rsidR="007750B5" w14:paraId="2BC999CB" w14:textId="77777777" w:rsidTr="007750B5">
              <w:trPr>
                <w:trHeight w:val="300"/>
              </w:trPr>
              <w:tc>
                <w:tcPr>
                  <w:tcW w:w="484" w:type="dxa"/>
                  <w:tcBorders>
                    <w:top w:val="nil"/>
                    <w:left w:val="nil"/>
                    <w:bottom w:val="nil"/>
                    <w:right w:val="nil"/>
                  </w:tcBorders>
                  <w:shd w:val="clear" w:color="auto" w:fill="auto"/>
                  <w:noWrap/>
                  <w:vAlign w:val="bottom"/>
                  <w:hideMark/>
                </w:tcPr>
                <w:p w14:paraId="1D433733" w14:textId="77777777" w:rsidR="007750B5" w:rsidRDefault="007750B5" w:rsidP="007750B5">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6A96D4E" w14:textId="77777777" w:rsidR="007750B5" w:rsidRDefault="007750B5" w:rsidP="007750B5">
                  <w:pPr>
                    <w:rPr>
                      <w:rFonts w:ascii="Calibri" w:hAnsi="Calibri"/>
                      <w:color w:val="000000"/>
                      <w:sz w:val="22"/>
                      <w:szCs w:val="22"/>
                    </w:rPr>
                  </w:pPr>
                  <w:r>
                    <w:rPr>
                      <w:rFonts w:ascii="Calibri" w:hAnsi="Calibri"/>
                      <w:color w:val="000000"/>
                      <w:sz w:val="22"/>
                      <w:szCs w:val="22"/>
                    </w:rPr>
                    <w:t>5.12</w:t>
                  </w:r>
                </w:p>
              </w:tc>
              <w:tc>
                <w:tcPr>
                  <w:tcW w:w="5616" w:type="dxa"/>
                  <w:gridSpan w:val="2"/>
                  <w:tcBorders>
                    <w:top w:val="nil"/>
                    <w:left w:val="nil"/>
                    <w:bottom w:val="nil"/>
                    <w:right w:val="nil"/>
                  </w:tcBorders>
                  <w:shd w:val="clear" w:color="auto" w:fill="auto"/>
                  <w:noWrap/>
                  <w:vAlign w:val="center"/>
                  <w:hideMark/>
                </w:tcPr>
                <w:p w14:paraId="1CD311A5"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Структура потребления Услуги</w:t>
                  </w:r>
                </w:p>
              </w:tc>
              <w:tc>
                <w:tcPr>
                  <w:tcW w:w="960" w:type="dxa"/>
                  <w:tcBorders>
                    <w:top w:val="nil"/>
                    <w:left w:val="nil"/>
                    <w:bottom w:val="nil"/>
                    <w:right w:val="nil"/>
                  </w:tcBorders>
                  <w:shd w:val="clear" w:color="auto" w:fill="auto"/>
                  <w:noWrap/>
                  <w:vAlign w:val="center"/>
                  <w:hideMark/>
                </w:tcPr>
                <w:p w14:paraId="6858A548"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52</w:t>
                  </w:r>
                </w:p>
              </w:tc>
            </w:tr>
            <w:tr w:rsidR="007750B5" w14:paraId="20891F3D" w14:textId="77777777" w:rsidTr="007750B5">
              <w:trPr>
                <w:trHeight w:val="300"/>
              </w:trPr>
              <w:tc>
                <w:tcPr>
                  <w:tcW w:w="484" w:type="dxa"/>
                  <w:tcBorders>
                    <w:top w:val="nil"/>
                    <w:left w:val="nil"/>
                    <w:bottom w:val="nil"/>
                    <w:right w:val="nil"/>
                  </w:tcBorders>
                  <w:shd w:val="clear" w:color="auto" w:fill="auto"/>
                  <w:noWrap/>
                  <w:vAlign w:val="bottom"/>
                  <w:hideMark/>
                </w:tcPr>
                <w:p w14:paraId="701DC407"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0F64517"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42C569A2" w14:textId="77777777" w:rsidR="007750B5" w:rsidRDefault="007750B5" w:rsidP="007750B5">
                  <w:pPr>
                    <w:rPr>
                      <w:rFonts w:ascii="Calibri" w:hAnsi="Calibri"/>
                      <w:color w:val="000000"/>
                      <w:sz w:val="22"/>
                      <w:szCs w:val="22"/>
                    </w:rPr>
                  </w:pPr>
                  <w:r>
                    <w:rPr>
                      <w:rFonts w:ascii="Calibri" w:hAnsi="Calibri"/>
                      <w:color w:val="000000"/>
                      <w:sz w:val="22"/>
                      <w:szCs w:val="22"/>
                    </w:rPr>
                    <w:t>5.12.1</w:t>
                  </w:r>
                </w:p>
              </w:tc>
              <w:tc>
                <w:tcPr>
                  <w:tcW w:w="4765" w:type="dxa"/>
                  <w:tcBorders>
                    <w:top w:val="nil"/>
                    <w:left w:val="nil"/>
                    <w:bottom w:val="nil"/>
                    <w:right w:val="nil"/>
                  </w:tcBorders>
                  <w:shd w:val="clear" w:color="auto" w:fill="auto"/>
                  <w:noWrap/>
                  <w:vAlign w:val="center"/>
                  <w:hideMark/>
                </w:tcPr>
                <w:p w14:paraId="2A72435F"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Посещаемость парков</w:t>
                  </w:r>
                </w:p>
              </w:tc>
              <w:tc>
                <w:tcPr>
                  <w:tcW w:w="960" w:type="dxa"/>
                  <w:tcBorders>
                    <w:top w:val="nil"/>
                    <w:left w:val="nil"/>
                    <w:bottom w:val="nil"/>
                    <w:right w:val="nil"/>
                  </w:tcBorders>
                  <w:shd w:val="clear" w:color="auto" w:fill="auto"/>
                  <w:noWrap/>
                  <w:vAlign w:val="center"/>
                  <w:hideMark/>
                </w:tcPr>
                <w:p w14:paraId="7C8F4CFA"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52</w:t>
                  </w:r>
                </w:p>
              </w:tc>
            </w:tr>
            <w:tr w:rsidR="007750B5" w14:paraId="51CBA2D2" w14:textId="77777777" w:rsidTr="007750B5">
              <w:trPr>
                <w:trHeight w:val="300"/>
              </w:trPr>
              <w:tc>
                <w:tcPr>
                  <w:tcW w:w="484" w:type="dxa"/>
                  <w:tcBorders>
                    <w:top w:val="nil"/>
                    <w:left w:val="nil"/>
                    <w:bottom w:val="nil"/>
                    <w:right w:val="nil"/>
                  </w:tcBorders>
                  <w:shd w:val="clear" w:color="auto" w:fill="auto"/>
                  <w:noWrap/>
                  <w:vAlign w:val="bottom"/>
                  <w:hideMark/>
                </w:tcPr>
                <w:p w14:paraId="478029EC" w14:textId="77777777" w:rsidR="007750B5" w:rsidRDefault="007750B5" w:rsidP="007750B5">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AD51682"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7BCD2F8C" w14:textId="77777777" w:rsidR="007750B5" w:rsidRDefault="007750B5" w:rsidP="007750B5">
                  <w:pPr>
                    <w:rPr>
                      <w:rFonts w:ascii="Calibri" w:hAnsi="Calibri"/>
                      <w:color w:val="000000"/>
                      <w:sz w:val="22"/>
                      <w:szCs w:val="22"/>
                    </w:rPr>
                  </w:pPr>
                  <w:r>
                    <w:rPr>
                      <w:rFonts w:ascii="Calibri" w:hAnsi="Calibri"/>
                      <w:color w:val="000000"/>
                      <w:sz w:val="22"/>
                      <w:szCs w:val="22"/>
                    </w:rPr>
                    <w:t>5.12.2</w:t>
                  </w:r>
                </w:p>
              </w:tc>
              <w:tc>
                <w:tcPr>
                  <w:tcW w:w="4765" w:type="dxa"/>
                  <w:tcBorders>
                    <w:top w:val="nil"/>
                    <w:left w:val="nil"/>
                    <w:bottom w:val="nil"/>
                    <w:right w:val="nil"/>
                  </w:tcBorders>
                  <w:shd w:val="clear" w:color="auto" w:fill="auto"/>
                  <w:noWrap/>
                  <w:vAlign w:val="center"/>
                  <w:hideMark/>
                </w:tcPr>
                <w:p w14:paraId="09A60227"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Факторы, влияющие на выбор потребителей</w:t>
                  </w:r>
                </w:p>
              </w:tc>
              <w:tc>
                <w:tcPr>
                  <w:tcW w:w="960" w:type="dxa"/>
                  <w:tcBorders>
                    <w:top w:val="nil"/>
                    <w:left w:val="nil"/>
                    <w:bottom w:val="nil"/>
                    <w:right w:val="nil"/>
                  </w:tcBorders>
                  <w:shd w:val="clear" w:color="auto" w:fill="auto"/>
                  <w:noWrap/>
                  <w:vAlign w:val="center"/>
                  <w:hideMark/>
                </w:tcPr>
                <w:p w14:paraId="40AD420C"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52</w:t>
                  </w:r>
                </w:p>
              </w:tc>
            </w:tr>
            <w:tr w:rsidR="007750B5" w14:paraId="5C2CBDD0" w14:textId="77777777" w:rsidTr="007750B5">
              <w:trPr>
                <w:trHeight w:val="300"/>
              </w:trPr>
              <w:tc>
                <w:tcPr>
                  <w:tcW w:w="484" w:type="dxa"/>
                  <w:tcBorders>
                    <w:top w:val="nil"/>
                    <w:left w:val="nil"/>
                    <w:bottom w:val="nil"/>
                    <w:right w:val="nil"/>
                  </w:tcBorders>
                  <w:shd w:val="clear" w:color="auto" w:fill="auto"/>
                  <w:noWrap/>
                  <w:vAlign w:val="bottom"/>
                  <w:hideMark/>
                </w:tcPr>
                <w:p w14:paraId="0C3231AD" w14:textId="77777777" w:rsidR="007750B5" w:rsidRDefault="007750B5" w:rsidP="007750B5">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CA87616" w14:textId="77777777" w:rsidR="007750B5" w:rsidRDefault="007750B5" w:rsidP="007750B5">
                  <w:pPr>
                    <w:rPr>
                      <w:rFonts w:ascii="Calibri" w:hAnsi="Calibri"/>
                      <w:color w:val="000000"/>
                      <w:sz w:val="22"/>
                      <w:szCs w:val="22"/>
                    </w:rPr>
                  </w:pPr>
                  <w:r>
                    <w:rPr>
                      <w:rFonts w:ascii="Calibri" w:hAnsi="Calibri"/>
                      <w:color w:val="000000"/>
                      <w:sz w:val="22"/>
                      <w:szCs w:val="22"/>
                    </w:rPr>
                    <w:t>5.13</w:t>
                  </w:r>
                </w:p>
              </w:tc>
              <w:tc>
                <w:tcPr>
                  <w:tcW w:w="5616" w:type="dxa"/>
                  <w:gridSpan w:val="2"/>
                  <w:tcBorders>
                    <w:top w:val="nil"/>
                    <w:left w:val="nil"/>
                    <w:bottom w:val="nil"/>
                    <w:right w:val="nil"/>
                  </w:tcBorders>
                  <w:shd w:val="clear" w:color="auto" w:fill="auto"/>
                  <w:noWrap/>
                  <w:vAlign w:val="center"/>
                  <w:hideMark/>
                </w:tcPr>
                <w:p w14:paraId="65C72BB1"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Действенные методы продвижения Услуги</w:t>
                  </w:r>
                </w:p>
              </w:tc>
              <w:tc>
                <w:tcPr>
                  <w:tcW w:w="960" w:type="dxa"/>
                  <w:tcBorders>
                    <w:top w:val="nil"/>
                    <w:left w:val="nil"/>
                    <w:bottom w:val="nil"/>
                    <w:right w:val="nil"/>
                  </w:tcBorders>
                  <w:shd w:val="clear" w:color="auto" w:fill="auto"/>
                  <w:noWrap/>
                  <w:vAlign w:val="center"/>
                  <w:hideMark/>
                </w:tcPr>
                <w:p w14:paraId="24E40F54"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52</w:t>
                  </w:r>
                </w:p>
              </w:tc>
            </w:tr>
            <w:tr w:rsidR="007750B5" w14:paraId="1C9D33FF" w14:textId="77777777" w:rsidTr="007750B5">
              <w:trPr>
                <w:trHeight w:val="300"/>
              </w:trPr>
              <w:tc>
                <w:tcPr>
                  <w:tcW w:w="484" w:type="dxa"/>
                  <w:tcBorders>
                    <w:top w:val="nil"/>
                    <w:left w:val="nil"/>
                    <w:bottom w:val="nil"/>
                    <w:right w:val="nil"/>
                  </w:tcBorders>
                  <w:shd w:val="clear" w:color="auto" w:fill="auto"/>
                  <w:noWrap/>
                  <w:vAlign w:val="bottom"/>
                  <w:hideMark/>
                </w:tcPr>
                <w:p w14:paraId="3B7ACC86"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1050319" w14:textId="77777777" w:rsidR="007750B5" w:rsidRDefault="007750B5" w:rsidP="007750B5">
                  <w:pPr>
                    <w:rPr>
                      <w:rFonts w:ascii="Calibri" w:hAnsi="Calibri"/>
                      <w:color w:val="000000"/>
                      <w:sz w:val="22"/>
                      <w:szCs w:val="22"/>
                    </w:rPr>
                  </w:pPr>
                  <w:r>
                    <w:rPr>
                      <w:rFonts w:ascii="Calibri" w:hAnsi="Calibri"/>
                      <w:color w:val="000000"/>
                      <w:sz w:val="22"/>
                      <w:szCs w:val="22"/>
                    </w:rPr>
                    <w:t>5.14</w:t>
                  </w:r>
                </w:p>
              </w:tc>
              <w:tc>
                <w:tcPr>
                  <w:tcW w:w="5616" w:type="dxa"/>
                  <w:gridSpan w:val="2"/>
                  <w:tcBorders>
                    <w:top w:val="nil"/>
                    <w:left w:val="nil"/>
                    <w:bottom w:val="nil"/>
                    <w:right w:val="nil"/>
                  </w:tcBorders>
                  <w:shd w:val="clear" w:color="auto" w:fill="auto"/>
                  <w:noWrap/>
                  <w:vAlign w:val="center"/>
                  <w:hideMark/>
                </w:tcPr>
                <w:p w14:paraId="6854CECA"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188E0D34"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52</w:t>
                  </w:r>
                </w:p>
              </w:tc>
            </w:tr>
            <w:tr w:rsidR="007750B5" w14:paraId="157B7C3E" w14:textId="77777777" w:rsidTr="007750B5">
              <w:trPr>
                <w:trHeight w:val="300"/>
              </w:trPr>
              <w:tc>
                <w:tcPr>
                  <w:tcW w:w="484" w:type="dxa"/>
                  <w:tcBorders>
                    <w:top w:val="nil"/>
                    <w:left w:val="nil"/>
                    <w:bottom w:val="nil"/>
                    <w:right w:val="nil"/>
                  </w:tcBorders>
                  <w:shd w:val="clear" w:color="auto" w:fill="auto"/>
                  <w:noWrap/>
                  <w:vAlign w:val="bottom"/>
                  <w:hideMark/>
                </w:tcPr>
                <w:p w14:paraId="55E088A4"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1E6CE9A" w14:textId="77777777" w:rsidR="007750B5" w:rsidRDefault="007750B5" w:rsidP="007750B5">
                  <w:pPr>
                    <w:rPr>
                      <w:rFonts w:ascii="Calibri" w:hAnsi="Calibri"/>
                      <w:color w:val="000000"/>
                      <w:sz w:val="22"/>
                      <w:szCs w:val="22"/>
                    </w:rPr>
                  </w:pPr>
                  <w:r>
                    <w:rPr>
                      <w:rFonts w:ascii="Calibri" w:hAnsi="Calibri"/>
                      <w:color w:val="000000"/>
                      <w:sz w:val="22"/>
                      <w:szCs w:val="22"/>
                    </w:rPr>
                    <w:t>5.15</w:t>
                  </w:r>
                </w:p>
              </w:tc>
              <w:tc>
                <w:tcPr>
                  <w:tcW w:w="5616" w:type="dxa"/>
                  <w:gridSpan w:val="2"/>
                  <w:tcBorders>
                    <w:top w:val="nil"/>
                    <w:left w:val="nil"/>
                    <w:bottom w:val="nil"/>
                    <w:right w:val="nil"/>
                  </w:tcBorders>
                  <w:shd w:val="clear" w:color="auto" w:fill="auto"/>
                  <w:noWrap/>
                  <w:vAlign w:val="center"/>
                  <w:hideMark/>
                </w:tcPr>
                <w:p w14:paraId="2E90A750"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Выбор и обоснование целевого сегмента</w:t>
                  </w:r>
                </w:p>
              </w:tc>
              <w:tc>
                <w:tcPr>
                  <w:tcW w:w="960" w:type="dxa"/>
                  <w:tcBorders>
                    <w:top w:val="nil"/>
                    <w:left w:val="nil"/>
                    <w:bottom w:val="nil"/>
                    <w:right w:val="nil"/>
                  </w:tcBorders>
                  <w:shd w:val="clear" w:color="auto" w:fill="auto"/>
                  <w:noWrap/>
                  <w:vAlign w:val="center"/>
                  <w:hideMark/>
                </w:tcPr>
                <w:p w14:paraId="7E6F78D5"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53</w:t>
                  </w:r>
                </w:p>
              </w:tc>
            </w:tr>
            <w:tr w:rsidR="007750B5" w14:paraId="0AF58C63" w14:textId="77777777" w:rsidTr="007750B5">
              <w:trPr>
                <w:trHeight w:val="300"/>
              </w:trPr>
              <w:tc>
                <w:tcPr>
                  <w:tcW w:w="484" w:type="dxa"/>
                  <w:tcBorders>
                    <w:top w:val="nil"/>
                    <w:left w:val="nil"/>
                    <w:bottom w:val="nil"/>
                    <w:right w:val="nil"/>
                  </w:tcBorders>
                  <w:shd w:val="clear" w:color="auto" w:fill="auto"/>
                  <w:noWrap/>
                  <w:vAlign w:val="bottom"/>
                  <w:hideMark/>
                </w:tcPr>
                <w:p w14:paraId="3D5A098D" w14:textId="77777777" w:rsidR="007750B5" w:rsidRDefault="007750B5" w:rsidP="007750B5">
                  <w:pPr>
                    <w:rPr>
                      <w:rFonts w:ascii="Calibri" w:hAnsi="Calibri"/>
                      <w:color w:val="000000"/>
                      <w:sz w:val="22"/>
                      <w:szCs w:val="22"/>
                    </w:rPr>
                  </w:pPr>
                  <w:r>
                    <w:rPr>
                      <w:rFonts w:ascii="Calibri" w:hAnsi="Calibri"/>
                      <w:color w:val="000000"/>
                      <w:sz w:val="22"/>
                      <w:szCs w:val="22"/>
                    </w:rPr>
                    <w:t>6</w:t>
                  </w:r>
                </w:p>
              </w:tc>
              <w:tc>
                <w:tcPr>
                  <w:tcW w:w="6325" w:type="dxa"/>
                  <w:gridSpan w:val="3"/>
                  <w:tcBorders>
                    <w:top w:val="nil"/>
                    <w:left w:val="nil"/>
                    <w:bottom w:val="nil"/>
                    <w:right w:val="nil"/>
                  </w:tcBorders>
                  <w:shd w:val="clear" w:color="auto" w:fill="auto"/>
                  <w:noWrap/>
                  <w:vAlign w:val="center"/>
                  <w:hideMark/>
                </w:tcPr>
                <w:p w14:paraId="422D3473"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4. Маркетинговый план</w:t>
                  </w:r>
                </w:p>
              </w:tc>
              <w:tc>
                <w:tcPr>
                  <w:tcW w:w="960" w:type="dxa"/>
                  <w:tcBorders>
                    <w:top w:val="nil"/>
                    <w:left w:val="nil"/>
                    <w:bottom w:val="nil"/>
                    <w:right w:val="nil"/>
                  </w:tcBorders>
                  <w:shd w:val="clear" w:color="auto" w:fill="auto"/>
                  <w:noWrap/>
                  <w:vAlign w:val="center"/>
                  <w:hideMark/>
                </w:tcPr>
                <w:p w14:paraId="5B41EB87"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55</w:t>
                  </w:r>
                </w:p>
              </w:tc>
            </w:tr>
            <w:tr w:rsidR="007750B5" w14:paraId="63EDABA3" w14:textId="77777777" w:rsidTr="007750B5">
              <w:trPr>
                <w:trHeight w:val="300"/>
              </w:trPr>
              <w:tc>
                <w:tcPr>
                  <w:tcW w:w="484" w:type="dxa"/>
                  <w:tcBorders>
                    <w:top w:val="nil"/>
                    <w:left w:val="nil"/>
                    <w:bottom w:val="nil"/>
                    <w:right w:val="nil"/>
                  </w:tcBorders>
                  <w:shd w:val="clear" w:color="auto" w:fill="auto"/>
                  <w:noWrap/>
                  <w:vAlign w:val="bottom"/>
                  <w:hideMark/>
                </w:tcPr>
                <w:p w14:paraId="09176C7D" w14:textId="77777777" w:rsidR="007750B5" w:rsidRDefault="007750B5" w:rsidP="007750B5">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2A9A590" w14:textId="77777777" w:rsidR="007750B5" w:rsidRDefault="007750B5" w:rsidP="007750B5">
                  <w:pPr>
                    <w:rPr>
                      <w:rFonts w:ascii="Calibri" w:hAnsi="Calibri"/>
                      <w:color w:val="000000"/>
                      <w:sz w:val="22"/>
                      <w:szCs w:val="22"/>
                    </w:rPr>
                  </w:pPr>
                  <w:r>
                    <w:rPr>
                      <w:rFonts w:ascii="Calibri" w:hAnsi="Calibri"/>
                      <w:color w:val="000000"/>
                      <w:sz w:val="22"/>
                      <w:szCs w:val="22"/>
                    </w:rPr>
                    <w:t>6.1</w:t>
                  </w:r>
                </w:p>
              </w:tc>
              <w:tc>
                <w:tcPr>
                  <w:tcW w:w="5616" w:type="dxa"/>
                  <w:gridSpan w:val="2"/>
                  <w:tcBorders>
                    <w:top w:val="nil"/>
                    <w:left w:val="nil"/>
                    <w:bottom w:val="nil"/>
                    <w:right w:val="nil"/>
                  </w:tcBorders>
                  <w:shd w:val="clear" w:color="auto" w:fill="auto"/>
                  <w:noWrap/>
                  <w:vAlign w:val="center"/>
                  <w:hideMark/>
                </w:tcPr>
                <w:p w14:paraId="21418152"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690AF1DD"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55</w:t>
                  </w:r>
                </w:p>
              </w:tc>
            </w:tr>
            <w:tr w:rsidR="007750B5" w14:paraId="4716208B" w14:textId="77777777" w:rsidTr="007750B5">
              <w:trPr>
                <w:trHeight w:val="300"/>
              </w:trPr>
              <w:tc>
                <w:tcPr>
                  <w:tcW w:w="484" w:type="dxa"/>
                  <w:tcBorders>
                    <w:top w:val="nil"/>
                    <w:left w:val="nil"/>
                    <w:bottom w:val="nil"/>
                    <w:right w:val="nil"/>
                  </w:tcBorders>
                  <w:shd w:val="clear" w:color="auto" w:fill="auto"/>
                  <w:noWrap/>
                  <w:vAlign w:val="bottom"/>
                  <w:hideMark/>
                </w:tcPr>
                <w:p w14:paraId="2FDE6BD3"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2DB4ECE" w14:textId="77777777" w:rsidR="007750B5" w:rsidRDefault="007750B5" w:rsidP="007750B5">
                  <w:pPr>
                    <w:rPr>
                      <w:rFonts w:ascii="Calibri" w:hAnsi="Calibri"/>
                      <w:color w:val="000000"/>
                      <w:sz w:val="22"/>
                      <w:szCs w:val="22"/>
                    </w:rPr>
                  </w:pPr>
                  <w:r>
                    <w:rPr>
                      <w:rFonts w:ascii="Calibri" w:hAnsi="Calibri"/>
                      <w:color w:val="000000"/>
                      <w:sz w:val="22"/>
                      <w:szCs w:val="22"/>
                    </w:rPr>
                    <w:t>6.2</w:t>
                  </w:r>
                </w:p>
              </w:tc>
              <w:tc>
                <w:tcPr>
                  <w:tcW w:w="5616" w:type="dxa"/>
                  <w:gridSpan w:val="2"/>
                  <w:tcBorders>
                    <w:top w:val="nil"/>
                    <w:left w:val="nil"/>
                    <w:bottom w:val="nil"/>
                    <w:right w:val="nil"/>
                  </w:tcBorders>
                  <w:shd w:val="clear" w:color="auto" w:fill="auto"/>
                  <w:noWrap/>
                  <w:vAlign w:val="center"/>
                  <w:hideMark/>
                </w:tcPr>
                <w:p w14:paraId="326ADD73"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48BE497D"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55</w:t>
                  </w:r>
                </w:p>
              </w:tc>
            </w:tr>
            <w:tr w:rsidR="007750B5" w14:paraId="41273665" w14:textId="77777777" w:rsidTr="007750B5">
              <w:trPr>
                <w:trHeight w:val="300"/>
              </w:trPr>
              <w:tc>
                <w:tcPr>
                  <w:tcW w:w="484" w:type="dxa"/>
                  <w:tcBorders>
                    <w:top w:val="nil"/>
                    <w:left w:val="nil"/>
                    <w:bottom w:val="nil"/>
                    <w:right w:val="nil"/>
                  </w:tcBorders>
                  <w:shd w:val="clear" w:color="auto" w:fill="auto"/>
                  <w:noWrap/>
                  <w:vAlign w:val="bottom"/>
                  <w:hideMark/>
                </w:tcPr>
                <w:p w14:paraId="36EB500F"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C6B27F0" w14:textId="77777777" w:rsidR="007750B5" w:rsidRDefault="007750B5" w:rsidP="007750B5">
                  <w:pPr>
                    <w:rPr>
                      <w:rFonts w:ascii="Calibri" w:hAnsi="Calibri"/>
                      <w:color w:val="000000"/>
                      <w:sz w:val="22"/>
                      <w:szCs w:val="22"/>
                    </w:rPr>
                  </w:pPr>
                  <w:r>
                    <w:rPr>
                      <w:rFonts w:ascii="Calibri" w:hAnsi="Calibri"/>
                      <w:color w:val="000000"/>
                      <w:sz w:val="22"/>
                      <w:szCs w:val="22"/>
                    </w:rPr>
                    <w:t>6.3</w:t>
                  </w:r>
                </w:p>
              </w:tc>
              <w:tc>
                <w:tcPr>
                  <w:tcW w:w="5616" w:type="dxa"/>
                  <w:gridSpan w:val="2"/>
                  <w:tcBorders>
                    <w:top w:val="nil"/>
                    <w:left w:val="nil"/>
                    <w:bottom w:val="nil"/>
                    <w:right w:val="nil"/>
                  </w:tcBorders>
                  <w:shd w:val="clear" w:color="auto" w:fill="auto"/>
                  <w:noWrap/>
                  <w:vAlign w:val="center"/>
                  <w:hideMark/>
                </w:tcPr>
                <w:p w14:paraId="35E80FE2"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Порядок оказания услуг</w:t>
                  </w:r>
                </w:p>
              </w:tc>
              <w:tc>
                <w:tcPr>
                  <w:tcW w:w="960" w:type="dxa"/>
                  <w:tcBorders>
                    <w:top w:val="nil"/>
                    <w:left w:val="nil"/>
                    <w:bottom w:val="nil"/>
                    <w:right w:val="nil"/>
                  </w:tcBorders>
                  <w:shd w:val="clear" w:color="auto" w:fill="auto"/>
                  <w:noWrap/>
                  <w:vAlign w:val="center"/>
                  <w:hideMark/>
                </w:tcPr>
                <w:p w14:paraId="22B627F2"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55</w:t>
                  </w:r>
                </w:p>
              </w:tc>
            </w:tr>
            <w:tr w:rsidR="007750B5" w14:paraId="32781A9B" w14:textId="77777777" w:rsidTr="007750B5">
              <w:trPr>
                <w:trHeight w:val="300"/>
              </w:trPr>
              <w:tc>
                <w:tcPr>
                  <w:tcW w:w="484" w:type="dxa"/>
                  <w:tcBorders>
                    <w:top w:val="nil"/>
                    <w:left w:val="nil"/>
                    <w:bottom w:val="nil"/>
                    <w:right w:val="nil"/>
                  </w:tcBorders>
                  <w:shd w:val="clear" w:color="auto" w:fill="auto"/>
                  <w:noWrap/>
                  <w:vAlign w:val="bottom"/>
                  <w:hideMark/>
                </w:tcPr>
                <w:p w14:paraId="185EA579"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1FED233" w14:textId="77777777" w:rsidR="007750B5" w:rsidRDefault="007750B5" w:rsidP="007750B5">
                  <w:pPr>
                    <w:rPr>
                      <w:rFonts w:ascii="Calibri" w:hAnsi="Calibri"/>
                      <w:color w:val="000000"/>
                      <w:sz w:val="22"/>
                      <w:szCs w:val="22"/>
                    </w:rPr>
                  </w:pPr>
                  <w:r>
                    <w:rPr>
                      <w:rFonts w:ascii="Calibri" w:hAnsi="Calibri"/>
                      <w:color w:val="000000"/>
                      <w:sz w:val="22"/>
                      <w:szCs w:val="22"/>
                    </w:rPr>
                    <w:t>6.4</w:t>
                  </w:r>
                </w:p>
              </w:tc>
              <w:tc>
                <w:tcPr>
                  <w:tcW w:w="5616" w:type="dxa"/>
                  <w:gridSpan w:val="2"/>
                  <w:tcBorders>
                    <w:top w:val="nil"/>
                    <w:left w:val="nil"/>
                    <w:bottom w:val="nil"/>
                    <w:right w:val="nil"/>
                  </w:tcBorders>
                  <w:shd w:val="clear" w:color="auto" w:fill="auto"/>
                  <w:noWrap/>
                  <w:vAlign w:val="center"/>
                  <w:hideMark/>
                </w:tcPr>
                <w:p w14:paraId="27D2ADB2"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585E3DDD"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56</w:t>
                  </w:r>
                </w:p>
              </w:tc>
            </w:tr>
            <w:tr w:rsidR="007750B5" w14:paraId="160AF6F0" w14:textId="77777777" w:rsidTr="007750B5">
              <w:trPr>
                <w:trHeight w:val="300"/>
              </w:trPr>
              <w:tc>
                <w:tcPr>
                  <w:tcW w:w="484" w:type="dxa"/>
                  <w:tcBorders>
                    <w:top w:val="nil"/>
                    <w:left w:val="nil"/>
                    <w:bottom w:val="nil"/>
                    <w:right w:val="nil"/>
                  </w:tcBorders>
                  <w:shd w:val="clear" w:color="auto" w:fill="auto"/>
                  <w:noWrap/>
                  <w:vAlign w:val="bottom"/>
                  <w:hideMark/>
                </w:tcPr>
                <w:p w14:paraId="44A1858C"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38D3284"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5AD79F95" w14:textId="77777777" w:rsidR="007750B5" w:rsidRDefault="007750B5" w:rsidP="007750B5">
                  <w:pPr>
                    <w:rPr>
                      <w:rFonts w:ascii="Calibri" w:hAnsi="Calibri"/>
                      <w:color w:val="000000"/>
                      <w:sz w:val="22"/>
                      <w:szCs w:val="22"/>
                    </w:rPr>
                  </w:pPr>
                  <w:r>
                    <w:rPr>
                      <w:rFonts w:ascii="Calibri" w:hAnsi="Calibri"/>
                      <w:color w:val="000000"/>
                      <w:sz w:val="22"/>
                      <w:szCs w:val="22"/>
                    </w:rPr>
                    <w:t>6.4.1</w:t>
                  </w:r>
                </w:p>
              </w:tc>
              <w:tc>
                <w:tcPr>
                  <w:tcW w:w="4765" w:type="dxa"/>
                  <w:tcBorders>
                    <w:top w:val="nil"/>
                    <w:left w:val="nil"/>
                    <w:bottom w:val="nil"/>
                    <w:right w:val="nil"/>
                  </w:tcBorders>
                  <w:shd w:val="clear" w:color="auto" w:fill="auto"/>
                  <w:noWrap/>
                  <w:vAlign w:val="center"/>
                  <w:hideMark/>
                </w:tcPr>
                <w:p w14:paraId="1D1208B9"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Этап 1 – «До запуска объекта»</w:t>
                  </w:r>
                </w:p>
              </w:tc>
              <w:tc>
                <w:tcPr>
                  <w:tcW w:w="960" w:type="dxa"/>
                  <w:tcBorders>
                    <w:top w:val="nil"/>
                    <w:left w:val="nil"/>
                    <w:bottom w:val="nil"/>
                    <w:right w:val="nil"/>
                  </w:tcBorders>
                  <w:shd w:val="clear" w:color="auto" w:fill="auto"/>
                  <w:noWrap/>
                  <w:vAlign w:val="center"/>
                  <w:hideMark/>
                </w:tcPr>
                <w:p w14:paraId="57E562C5"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56</w:t>
                  </w:r>
                </w:p>
              </w:tc>
            </w:tr>
            <w:tr w:rsidR="007750B5" w14:paraId="52E51E4E" w14:textId="77777777" w:rsidTr="007750B5">
              <w:trPr>
                <w:trHeight w:val="300"/>
              </w:trPr>
              <w:tc>
                <w:tcPr>
                  <w:tcW w:w="484" w:type="dxa"/>
                  <w:tcBorders>
                    <w:top w:val="nil"/>
                    <w:left w:val="nil"/>
                    <w:bottom w:val="nil"/>
                    <w:right w:val="nil"/>
                  </w:tcBorders>
                  <w:shd w:val="clear" w:color="auto" w:fill="auto"/>
                  <w:noWrap/>
                  <w:vAlign w:val="bottom"/>
                  <w:hideMark/>
                </w:tcPr>
                <w:p w14:paraId="3DB000B9" w14:textId="77777777" w:rsidR="007750B5" w:rsidRDefault="007750B5" w:rsidP="007750B5">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4188124"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5B1F03F0" w14:textId="77777777" w:rsidR="007750B5" w:rsidRDefault="007750B5" w:rsidP="007750B5">
                  <w:pPr>
                    <w:rPr>
                      <w:rFonts w:ascii="Calibri" w:hAnsi="Calibri"/>
                      <w:color w:val="000000"/>
                      <w:sz w:val="22"/>
                      <w:szCs w:val="22"/>
                    </w:rPr>
                  </w:pPr>
                  <w:r>
                    <w:rPr>
                      <w:rFonts w:ascii="Calibri" w:hAnsi="Calibri"/>
                      <w:color w:val="000000"/>
                      <w:sz w:val="22"/>
                      <w:szCs w:val="22"/>
                    </w:rPr>
                    <w:t>6.4.2</w:t>
                  </w:r>
                </w:p>
              </w:tc>
              <w:tc>
                <w:tcPr>
                  <w:tcW w:w="4765" w:type="dxa"/>
                  <w:tcBorders>
                    <w:top w:val="nil"/>
                    <w:left w:val="nil"/>
                    <w:bottom w:val="nil"/>
                    <w:right w:val="nil"/>
                  </w:tcBorders>
                  <w:shd w:val="clear" w:color="auto" w:fill="auto"/>
                  <w:noWrap/>
                  <w:vAlign w:val="center"/>
                  <w:hideMark/>
                </w:tcPr>
                <w:p w14:paraId="4FE7016D"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Этап 2 – «Запуск объекта»</w:t>
                  </w:r>
                </w:p>
              </w:tc>
              <w:tc>
                <w:tcPr>
                  <w:tcW w:w="960" w:type="dxa"/>
                  <w:tcBorders>
                    <w:top w:val="nil"/>
                    <w:left w:val="nil"/>
                    <w:bottom w:val="nil"/>
                    <w:right w:val="nil"/>
                  </w:tcBorders>
                  <w:shd w:val="clear" w:color="auto" w:fill="auto"/>
                  <w:noWrap/>
                  <w:vAlign w:val="center"/>
                  <w:hideMark/>
                </w:tcPr>
                <w:p w14:paraId="6C2E9A5F"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56</w:t>
                  </w:r>
                </w:p>
              </w:tc>
            </w:tr>
            <w:tr w:rsidR="007750B5" w14:paraId="487BE64A" w14:textId="77777777" w:rsidTr="007750B5">
              <w:trPr>
                <w:trHeight w:val="300"/>
              </w:trPr>
              <w:tc>
                <w:tcPr>
                  <w:tcW w:w="484" w:type="dxa"/>
                  <w:tcBorders>
                    <w:top w:val="nil"/>
                    <w:left w:val="nil"/>
                    <w:bottom w:val="nil"/>
                    <w:right w:val="nil"/>
                  </w:tcBorders>
                  <w:shd w:val="clear" w:color="auto" w:fill="auto"/>
                  <w:noWrap/>
                  <w:vAlign w:val="bottom"/>
                  <w:hideMark/>
                </w:tcPr>
                <w:p w14:paraId="3AC8707A" w14:textId="77777777" w:rsidR="007750B5" w:rsidRDefault="007750B5" w:rsidP="007750B5">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68FBF81"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43B280C5" w14:textId="77777777" w:rsidR="007750B5" w:rsidRDefault="007750B5" w:rsidP="007750B5">
                  <w:pPr>
                    <w:rPr>
                      <w:rFonts w:ascii="Calibri" w:hAnsi="Calibri"/>
                      <w:color w:val="000000"/>
                      <w:sz w:val="22"/>
                      <w:szCs w:val="22"/>
                    </w:rPr>
                  </w:pPr>
                  <w:r>
                    <w:rPr>
                      <w:rFonts w:ascii="Calibri" w:hAnsi="Calibri"/>
                      <w:color w:val="000000"/>
                      <w:sz w:val="22"/>
                      <w:szCs w:val="22"/>
                    </w:rPr>
                    <w:t>6.4.3</w:t>
                  </w:r>
                </w:p>
              </w:tc>
              <w:tc>
                <w:tcPr>
                  <w:tcW w:w="4765" w:type="dxa"/>
                  <w:tcBorders>
                    <w:top w:val="nil"/>
                    <w:left w:val="nil"/>
                    <w:bottom w:val="nil"/>
                    <w:right w:val="nil"/>
                  </w:tcBorders>
                  <w:shd w:val="clear" w:color="auto" w:fill="auto"/>
                  <w:noWrap/>
                  <w:vAlign w:val="center"/>
                  <w:hideMark/>
                </w:tcPr>
                <w:p w14:paraId="3202D54B"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Этап 3 – «Сопровождение объекта»</w:t>
                  </w:r>
                </w:p>
              </w:tc>
              <w:tc>
                <w:tcPr>
                  <w:tcW w:w="960" w:type="dxa"/>
                  <w:tcBorders>
                    <w:top w:val="nil"/>
                    <w:left w:val="nil"/>
                    <w:bottom w:val="nil"/>
                    <w:right w:val="nil"/>
                  </w:tcBorders>
                  <w:shd w:val="clear" w:color="auto" w:fill="auto"/>
                  <w:noWrap/>
                  <w:vAlign w:val="center"/>
                  <w:hideMark/>
                </w:tcPr>
                <w:p w14:paraId="31BD5BEA"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57</w:t>
                  </w:r>
                </w:p>
              </w:tc>
            </w:tr>
            <w:tr w:rsidR="007750B5" w14:paraId="6CB6049F" w14:textId="77777777" w:rsidTr="007750B5">
              <w:trPr>
                <w:trHeight w:val="300"/>
              </w:trPr>
              <w:tc>
                <w:tcPr>
                  <w:tcW w:w="484" w:type="dxa"/>
                  <w:tcBorders>
                    <w:top w:val="nil"/>
                    <w:left w:val="nil"/>
                    <w:bottom w:val="nil"/>
                    <w:right w:val="nil"/>
                  </w:tcBorders>
                  <w:shd w:val="clear" w:color="auto" w:fill="auto"/>
                  <w:noWrap/>
                  <w:vAlign w:val="bottom"/>
                  <w:hideMark/>
                </w:tcPr>
                <w:p w14:paraId="543E8D42" w14:textId="77777777" w:rsidR="007750B5" w:rsidRDefault="007750B5" w:rsidP="007750B5">
                  <w:pPr>
                    <w:rPr>
                      <w:rFonts w:ascii="Calibri" w:hAnsi="Calibri"/>
                      <w:color w:val="000000"/>
                      <w:sz w:val="22"/>
                      <w:szCs w:val="22"/>
                    </w:rPr>
                  </w:pPr>
                  <w:r>
                    <w:rPr>
                      <w:rFonts w:ascii="Calibri" w:hAnsi="Calibri"/>
                      <w:color w:val="000000"/>
                      <w:sz w:val="22"/>
                      <w:szCs w:val="22"/>
                    </w:rPr>
                    <w:t>7</w:t>
                  </w:r>
                </w:p>
              </w:tc>
              <w:tc>
                <w:tcPr>
                  <w:tcW w:w="6325" w:type="dxa"/>
                  <w:gridSpan w:val="3"/>
                  <w:tcBorders>
                    <w:top w:val="nil"/>
                    <w:left w:val="nil"/>
                    <w:bottom w:val="nil"/>
                    <w:right w:val="nil"/>
                  </w:tcBorders>
                  <w:shd w:val="clear" w:color="auto" w:fill="auto"/>
                  <w:noWrap/>
                  <w:vAlign w:val="center"/>
                  <w:hideMark/>
                </w:tcPr>
                <w:p w14:paraId="7EBDF7C9"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5. План продаж</w:t>
                  </w:r>
                </w:p>
              </w:tc>
              <w:tc>
                <w:tcPr>
                  <w:tcW w:w="960" w:type="dxa"/>
                  <w:tcBorders>
                    <w:top w:val="nil"/>
                    <w:left w:val="nil"/>
                    <w:bottom w:val="nil"/>
                    <w:right w:val="nil"/>
                  </w:tcBorders>
                  <w:shd w:val="clear" w:color="auto" w:fill="auto"/>
                  <w:noWrap/>
                  <w:vAlign w:val="center"/>
                  <w:hideMark/>
                </w:tcPr>
                <w:p w14:paraId="58D7DFEA"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58</w:t>
                  </w:r>
                </w:p>
              </w:tc>
            </w:tr>
            <w:tr w:rsidR="007750B5" w14:paraId="5EFA96DC" w14:textId="77777777" w:rsidTr="007750B5">
              <w:trPr>
                <w:trHeight w:val="300"/>
              </w:trPr>
              <w:tc>
                <w:tcPr>
                  <w:tcW w:w="484" w:type="dxa"/>
                  <w:tcBorders>
                    <w:top w:val="nil"/>
                    <w:left w:val="nil"/>
                    <w:bottom w:val="nil"/>
                    <w:right w:val="nil"/>
                  </w:tcBorders>
                  <w:shd w:val="clear" w:color="auto" w:fill="auto"/>
                  <w:noWrap/>
                  <w:vAlign w:val="bottom"/>
                  <w:hideMark/>
                </w:tcPr>
                <w:p w14:paraId="1DDC4831" w14:textId="77777777" w:rsidR="007750B5" w:rsidRDefault="007750B5" w:rsidP="007750B5">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6CA402B" w14:textId="77777777" w:rsidR="007750B5" w:rsidRDefault="007750B5" w:rsidP="007750B5">
                  <w:pPr>
                    <w:rPr>
                      <w:rFonts w:ascii="Calibri" w:hAnsi="Calibri"/>
                      <w:color w:val="000000"/>
                      <w:sz w:val="22"/>
                      <w:szCs w:val="22"/>
                    </w:rPr>
                  </w:pPr>
                  <w:r>
                    <w:rPr>
                      <w:rFonts w:ascii="Calibri" w:hAnsi="Calibri"/>
                      <w:color w:val="000000"/>
                      <w:sz w:val="22"/>
                      <w:szCs w:val="22"/>
                    </w:rPr>
                    <w:t>7.1</w:t>
                  </w:r>
                </w:p>
              </w:tc>
              <w:tc>
                <w:tcPr>
                  <w:tcW w:w="5616" w:type="dxa"/>
                  <w:gridSpan w:val="2"/>
                  <w:tcBorders>
                    <w:top w:val="nil"/>
                    <w:left w:val="nil"/>
                    <w:bottom w:val="nil"/>
                    <w:right w:val="nil"/>
                  </w:tcBorders>
                  <w:shd w:val="clear" w:color="auto" w:fill="auto"/>
                  <w:noWrap/>
                  <w:vAlign w:val="center"/>
                  <w:hideMark/>
                </w:tcPr>
                <w:p w14:paraId="380C6639"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Цены на конкретные виды услуги</w:t>
                  </w:r>
                </w:p>
              </w:tc>
              <w:tc>
                <w:tcPr>
                  <w:tcW w:w="960" w:type="dxa"/>
                  <w:tcBorders>
                    <w:top w:val="nil"/>
                    <w:left w:val="nil"/>
                    <w:bottom w:val="nil"/>
                    <w:right w:val="nil"/>
                  </w:tcBorders>
                  <w:shd w:val="clear" w:color="auto" w:fill="auto"/>
                  <w:noWrap/>
                  <w:vAlign w:val="center"/>
                  <w:hideMark/>
                </w:tcPr>
                <w:p w14:paraId="4EBA5FD0"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58</w:t>
                  </w:r>
                </w:p>
              </w:tc>
            </w:tr>
            <w:tr w:rsidR="007750B5" w14:paraId="3992514E" w14:textId="77777777" w:rsidTr="007750B5">
              <w:trPr>
                <w:trHeight w:val="300"/>
              </w:trPr>
              <w:tc>
                <w:tcPr>
                  <w:tcW w:w="484" w:type="dxa"/>
                  <w:tcBorders>
                    <w:top w:val="nil"/>
                    <w:left w:val="nil"/>
                    <w:bottom w:val="nil"/>
                    <w:right w:val="nil"/>
                  </w:tcBorders>
                  <w:shd w:val="clear" w:color="auto" w:fill="auto"/>
                  <w:noWrap/>
                  <w:vAlign w:val="bottom"/>
                  <w:hideMark/>
                </w:tcPr>
                <w:p w14:paraId="4E7A7021"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A2C85A5" w14:textId="77777777" w:rsidR="007750B5" w:rsidRDefault="007750B5" w:rsidP="007750B5">
                  <w:pPr>
                    <w:rPr>
                      <w:rFonts w:ascii="Calibri" w:hAnsi="Calibri"/>
                      <w:color w:val="000000"/>
                      <w:sz w:val="22"/>
                      <w:szCs w:val="22"/>
                    </w:rPr>
                  </w:pPr>
                  <w:r>
                    <w:rPr>
                      <w:rFonts w:ascii="Calibri" w:hAnsi="Calibri"/>
                      <w:color w:val="000000"/>
                      <w:sz w:val="22"/>
                      <w:szCs w:val="22"/>
                    </w:rPr>
                    <w:t>7.2</w:t>
                  </w:r>
                </w:p>
              </w:tc>
              <w:tc>
                <w:tcPr>
                  <w:tcW w:w="5616" w:type="dxa"/>
                  <w:gridSpan w:val="2"/>
                  <w:tcBorders>
                    <w:top w:val="nil"/>
                    <w:left w:val="nil"/>
                    <w:bottom w:val="nil"/>
                    <w:right w:val="nil"/>
                  </w:tcBorders>
                  <w:shd w:val="clear" w:color="auto" w:fill="auto"/>
                  <w:noWrap/>
                  <w:vAlign w:val="center"/>
                  <w:hideMark/>
                </w:tcPr>
                <w:p w14:paraId="290FD4BF"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Организация сбыта. Каналы сбыта</w:t>
                  </w:r>
                </w:p>
              </w:tc>
              <w:tc>
                <w:tcPr>
                  <w:tcW w:w="960" w:type="dxa"/>
                  <w:tcBorders>
                    <w:top w:val="nil"/>
                    <w:left w:val="nil"/>
                    <w:bottom w:val="nil"/>
                    <w:right w:val="nil"/>
                  </w:tcBorders>
                  <w:shd w:val="clear" w:color="auto" w:fill="auto"/>
                  <w:noWrap/>
                  <w:vAlign w:val="center"/>
                  <w:hideMark/>
                </w:tcPr>
                <w:p w14:paraId="5F617A01"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58</w:t>
                  </w:r>
                </w:p>
              </w:tc>
            </w:tr>
            <w:tr w:rsidR="007750B5" w14:paraId="4CBD1C44" w14:textId="77777777" w:rsidTr="007750B5">
              <w:trPr>
                <w:trHeight w:val="300"/>
              </w:trPr>
              <w:tc>
                <w:tcPr>
                  <w:tcW w:w="484" w:type="dxa"/>
                  <w:tcBorders>
                    <w:top w:val="nil"/>
                    <w:left w:val="nil"/>
                    <w:bottom w:val="nil"/>
                    <w:right w:val="nil"/>
                  </w:tcBorders>
                  <w:shd w:val="clear" w:color="auto" w:fill="auto"/>
                  <w:noWrap/>
                  <w:vAlign w:val="bottom"/>
                  <w:hideMark/>
                </w:tcPr>
                <w:p w14:paraId="3D45E81D"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DE68504" w14:textId="77777777" w:rsidR="007750B5" w:rsidRDefault="007750B5" w:rsidP="007750B5">
                  <w:pPr>
                    <w:rPr>
                      <w:rFonts w:ascii="Calibri" w:hAnsi="Calibri"/>
                      <w:color w:val="000000"/>
                      <w:sz w:val="22"/>
                      <w:szCs w:val="22"/>
                    </w:rPr>
                  </w:pPr>
                  <w:r>
                    <w:rPr>
                      <w:rFonts w:ascii="Calibri" w:hAnsi="Calibri"/>
                      <w:color w:val="000000"/>
                      <w:sz w:val="22"/>
                      <w:szCs w:val="22"/>
                    </w:rPr>
                    <w:t>7.3</w:t>
                  </w:r>
                </w:p>
              </w:tc>
              <w:tc>
                <w:tcPr>
                  <w:tcW w:w="5616" w:type="dxa"/>
                  <w:gridSpan w:val="2"/>
                  <w:tcBorders>
                    <w:top w:val="nil"/>
                    <w:left w:val="nil"/>
                    <w:bottom w:val="nil"/>
                    <w:right w:val="nil"/>
                  </w:tcBorders>
                  <w:shd w:val="clear" w:color="auto" w:fill="auto"/>
                  <w:noWrap/>
                  <w:vAlign w:val="center"/>
                  <w:hideMark/>
                </w:tcPr>
                <w:p w14:paraId="4F89B42F"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План продаж на весь расчетный период</w:t>
                  </w:r>
                </w:p>
              </w:tc>
              <w:tc>
                <w:tcPr>
                  <w:tcW w:w="960" w:type="dxa"/>
                  <w:tcBorders>
                    <w:top w:val="nil"/>
                    <w:left w:val="nil"/>
                    <w:bottom w:val="nil"/>
                    <w:right w:val="nil"/>
                  </w:tcBorders>
                  <w:shd w:val="clear" w:color="auto" w:fill="auto"/>
                  <w:noWrap/>
                  <w:vAlign w:val="center"/>
                  <w:hideMark/>
                </w:tcPr>
                <w:p w14:paraId="70D23EB8"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58</w:t>
                  </w:r>
                </w:p>
              </w:tc>
            </w:tr>
            <w:tr w:rsidR="007750B5" w14:paraId="46E662C4" w14:textId="77777777" w:rsidTr="007750B5">
              <w:trPr>
                <w:trHeight w:val="300"/>
              </w:trPr>
              <w:tc>
                <w:tcPr>
                  <w:tcW w:w="484" w:type="dxa"/>
                  <w:tcBorders>
                    <w:top w:val="nil"/>
                    <w:left w:val="nil"/>
                    <w:bottom w:val="nil"/>
                    <w:right w:val="nil"/>
                  </w:tcBorders>
                  <w:shd w:val="clear" w:color="auto" w:fill="auto"/>
                  <w:noWrap/>
                  <w:vAlign w:val="bottom"/>
                  <w:hideMark/>
                </w:tcPr>
                <w:p w14:paraId="0DF24DA0" w14:textId="77777777" w:rsidR="007750B5" w:rsidRDefault="007750B5" w:rsidP="007750B5">
                  <w:pPr>
                    <w:rPr>
                      <w:rFonts w:ascii="Calibri" w:hAnsi="Calibri"/>
                      <w:color w:val="000000"/>
                      <w:sz w:val="22"/>
                      <w:szCs w:val="22"/>
                    </w:rPr>
                  </w:pPr>
                  <w:r>
                    <w:rPr>
                      <w:rFonts w:ascii="Calibri" w:hAnsi="Calibri"/>
                      <w:color w:val="000000"/>
                      <w:sz w:val="22"/>
                      <w:szCs w:val="22"/>
                    </w:rPr>
                    <w:t>8</w:t>
                  </w:r>
                </w:p>
              </w:tc>
              <w:tc>
                <w:tcPr>
                  <w:tcW w:w="6325" w:type="dxa"/>
                  <w:gridSpan w:val="3"/>
                  <w:tcBorders>
                    <w:top w:val="nil"/>
                    <w:left w:val="nil"/>
                    <w:bottom w:val="nil"/>
                    <w:right w:val="nil"/>
                  </w:tcBorders>
                  <w:shd w:val="clear" w:color="auto" w:fill="auto"/>
                  <w:noWrap/>
                  <w:vAlign w:val="center"/>
                  <w:hideMark/>
                </w:tcPr>
                <w:p w14:paraId="23989C56"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6. Производственная часть</w:t>
                  </w:r>
                </w:p>
              </w:tc>
              <w:tc>
                <w:tcPr>
                  <w:tcW w:w="960" w:type="dxa"/>
                  <w:tcBorders>
                    <w:top w:val="nil"/>
                    <w:left w:val="nil"/>
                    <w:bottom w:val="nil"/>
                    <w:right w:val="nil"/>
                  </w:tcBorders>
                  <w:shd w:val="clear" w:color="auto" w:fill="auto"/>
                  <w:noWrap/>
                  <w:vAlign w:val="center"/>
                  <w:hideMark/>
                </w:tcPr>
                <w:p w14:paraId="30B26556"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60</w:t>
                  </w:r>
                </w:p>
              </w:tc>
            </w:tr>
            <w:tr w:rsidR="007750B5" w14:paraId="2C7BD393" w14:textId="77777777" w:rsidTr="007750B5">
              <w:trPr>
                <w:trHeight w:val="300"/>
              </w:trPr>
              <w:tc>
                <w:tcPr>
                  <w:tcW w:w="484" w:type="dxa"/>
                  <w:tcBorders>
                    <w:top w:val="nil"/>
                    <w:left w:val="nil"/>
                    <w:bottom w:val="nil"/>
                    <w:right w:val="nil"/>
                  </w:tcBorders>
                  <w:shd w:val="clear" w:color="auto" w:fill="auto"/>
                  <w:noWrap/>
                  <w:vAlign w:val="bottom"/>
                  <w:hideMark/>
                </w:tcPr>
                <w:p w14:paraId="0F67E0D5" w14:textId="77777777" w:rsidR="007750B5" w:rsidRDefault="007750B5" w:rsidP="007750B5">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F2906E0" w14:textId="77777777" w:rsidR="007750B5" w:rsidRDefault="007750B5" w:rsidP="007750B5">
                  <w:pPr>
                    <w:rPr>
                      <w:rFonts w:ascii="Calibri" w:hAnsi="Calibri"/>
                      <w:color w:val="000000"/>
                      <w:sz w:val="22"/>
                      <w:szCs w:val="22"/>
                    </w:rPr>
                  </w:pPr>
                  <w:r>
                    <w:rPr>
                      <w:rFonts w:ascii="Calibri" w:hAnsi="Calibri"/>
                      <w:color w:val="000000"/>
                      <w:sz w:val="22"/>
                      <w:szCs w:val="22"/>
                    </w:rPr>
                    <w:t>8.1</w:t>
                  </w:r>
                </w:p>
              </w:tc>
              <w:tc>
                <w:tcPr>
                  <w:tcW w:w="5616" w:type="dxa"/>
                  <w:gridSpan w:val="2"/>
                  <w:tcBorders>
                    <w:top w:val="nil"/>
                    <w:left w:val="nil"/>
                    <w:bottom w:val="nil"/>
                    <w:right w:val="nil"/>
                  </w:tcBorders>
                  <w:shd w:val="clear" w:color="auto" w:fill="auto"/>
                  <w:noWrap/>
                  <w:vAlign w:val="center"/>
                  <w:hideMark/>
                </w:tcPr>
                <w:p w14:paraId="03F97B66"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Описание производственного процесса. Технологическая схема организации услуги</w:t>
                  </w:r>
                </w:p>
              </w:tc>
              <w:tc>
                <w:tcPr>
                  <w:tcW w:w="960" w:type="dxa"/>
                  <w:tcBorders>
                    <w:top w:val="nil"/>
                    <w:left w:val="nil"/>
                    <w:bottom w:val="nil"/>
                    <w:right w:val="nil"/>
                  </w:tcBorders>
                  <w:shd w:val="clear" w:color="auto" w:fill="auto"/>
                  <w:noWrap/>
                  <w:vAlign w:val="center"/>
                  <w:hideMark/>
                </w:tcPr>
                <w:p w14:paraId="14FF9821"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60</w:t>
                  </w:r>
                </w:p>
              </w:tc>
            </w:tr>
            <w:tr w:rsidR="007750B5" w14:paraId="6BD2E085" w14:textId="77777777" w:rsidTr="007750B5">
              <w:trPr>
                <w:trHeight w:val="300"/>
              </w:trPr>
              <w:tc>
                <w:tcPr>
                  <w:tcW w:w="484" w:type="dxa"/>
                  <w:tcBorders>
                    <w:top w:val="nil"/>
                    <w:left w:val="nil"/>
                    <w:bottom w:val="nil"/>
                    <w:right w:val="nil"/>
                  </w:tcBorders>
                  <w:shd w:val="clear" w:color="auto" w:fill="auto"/>
                  <w:noWrap/>
                  <w:vAlign w:val="bottom"/>
                  <w:hideMark/>
                </w:tcPr>
                <w:p w14:paraId="257080FA"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810B0BD" w14:textId="77777777" w:rsidR="007750B5" w:rsidRDefault="007750B5" w:rsidP="007750B5">
                  <w:pPr>
                    <w:rPr>
                      <w:rFonts w:ascii="Calibri" w:hAnsi="Calibri"/>
                      <w:color w:val="000000"/>
                      <w:sz w:val="22"/>
                      <w:szCs w:val="22"/>
                    </w:rPr>
                  </w:pPr>
                  <w:r>
                    <w:rPr>
                      <w:rFonts w:ascii="Calibri" w:hAnsi="Calibri"/>
                      <w:color w:val="000000"/>
                      <w:sz w:val="22"/>
                      <w:szCs w:val="22"/>
                    </w:rPr>
                    <w:t>8.2</w:t>
                  </w:r>
                </w:p>
              </w:tc>
              <w:tc>
                <w:tcPr>
                  <w:tcW w:w="5616" w:type="dxa"/>
                  <w:gridSpan w:val="2"/>
                  <w:tcBorders>
                    <w:top w:val="nil"/>
                    <w:left w:val="nil"/>
                    <w:bottom w:val="nil"/>
                    <w:right w:val="nil"/>
                  </w:tcBorders>
                  <w:shd w:val="clear" w:color="auto" w:fill="auto"/>
                  <w:noWrap/>
                  <w:vAlign w:val="center"/>
                  <w:hideMark/>
                </w:tcPr>
                <w:p w14:paraId="63592C28"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6EFFF124"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60</w:t>
                  </w:r>
                </w:p>
              </w:tc>
            </w:tr>
            <w:tr w:rsidR="007750B5" w14:paraId="18652FC7" w14:textId="77777777" w:rsidTr="007750B5">
              <w:trPr>
                <w:trHeight w:val="300"/>
              </w:trPr>
              <w:tc>
                <w:tcPr>
                  <w:tcW w:w="484" w:type="dxa"/>
                  <w:tcBorders>
                    <w:top w:val="nil"/>
                    <w:left w:val="nil"/>
                    <w:bottom w:val="nil"/>
                    <w:right w:val="nil"/>
                  </w:tcBorders>
                  <w:shd w:val="clear" w:color="auto" w:fill="auto"/>
                  <w:noWrap/>
                  <w:vAlign w:val="bottom"/>
                  <w:hideMark/>
                </w:tcPr>
                <w:p w14:paraId="13FC44A2"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FE1A722" w14:textId="77777777" w:rsidR="007750B5" w:rsidRDefault="007750B5" w:rsidP="007750B5">
                  <w:pPr>
                    <w:rPr>
                      <w:rFonts w:ascii="Calibri" w:hAnsi="Calibri"/>
                      <w:color w:val="000000"/>
                      <w:sz w:val="22"/>
                      <w:szCs w:val="22"/>
                    </w:rPr>
                  </w:pPr>
                  <w:r>
                    <w:rPr>
                      <w:rFonts w:ascii="Calibri" w:hAnsi="Calibri"/>
                      <w:color w:val="000000"/>
                      <w:sz w:val="22"/>
                      <w:szCs w:val="22"/>
                    </w:rPr>
                    <w:t>8.3</w:t>
                  </w:r>
                </w:p>
              </w:tc>
              <w:tc>
                <w:tcPr>
                  <w:tcW w:w="5616" w:type="dxa"/>
                  <w:gridSpan w:val="2"/>
                  <w:tcBorders>
                    <w:top w:val="nil"/>
                    <w:left w:val="nil"/>
                    <w:bottom w:val="nil"/>
                    <w:right w:val="nil"/>
                  </w:tcBorders>
                  <w:shd w:val="clear" w:color="auto" w:fill="auto"/>
                  <w:noWrap/>
                  <w:vAlign w:val="center"/>
                  <w:hideMark/>
                </w:tcPr>
                <w:p w14:paraId="1ED5AA9B"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05FEBB54"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63</w:t>
                  </w:r>
                </w:p>
              </w:tc>
            </w:tr>
            <w:tr w:rsidR="007750B5" w14:paraId="339A4675" w14:textId="77777777" w:rsidTr="007750B5">
              <w:trPr>
                <w:trHeight w:val="300"/>
              </w:trPr>
              <w:tc>
                <w:tcPr>
                  <w:tcW w:w="484" w:type="dxa"/>
                  <w:tcBorders>
                    <w:top w:val="nil"/>
                    <w:left w:val="nil"/>
                    <w:bottom w:val="nil"/>
                    <w:right w:val="nil"/>
                  </w:tcBorders>
                  <w:shd w:val="clear" w:color="auto" w:fill="auto"/>
                  <w:noWrap/>
                  <w:vAlign w:val="bottom"/>
                  <w:hideMark/>
                </w:tcPr>
                <w:p w14:paraId="7CE6A9D9"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80EF1C1"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305D3FC6" w14:textId="77777777" w:rsidR="007750B5" w:rsidRDefault="007750B5" w:rsidP="007750B5">
                  <w:pPr>
                    <w:rPr>
                      <w:rFonts w:ascii="Calibri" w:hAnsi="Calibri"/>
                      <w:color w:val="000000"/>
                      <w:sz w:val="22"/>
                      <w:szCs w:val="22"/>
                    </w:rPr>
                  </w:pPr>
                  <w:r>
                    <w:rPr>
                      <w:rFonts w:ascii="Calibri" w:hAnsi="Calibri"/>
                      <w:color w:val="000000"/>
                      <w:sz w:val="22"/>
                      <w:szCs w:val="22"/>
                    </w:rPr>
                    <w:t>8.3.1</w:t>
                  </w:r>
                </w:p>
              </w:tc>
              <w:tc>
                <w:tcPr>
                  <w:tcW w:w="4765" w:type="dxa"/>
                  <w:tcBorders>
                    <w:top w:val="nil"/>
                    <w:left w:val="nil"/>
                    <w:bottom w:val="nil"/>
                    <w:right w:val="nil"/>
                  </w:tcBorders>
                  <w:shd w:val="clear" w:color="auto" w:fill="auto"/>
                  <w:noWrap/>
                  <w:vAlign w:val="center"/>
                  <w:hideMark/>
                </w:tcPr>
                <w:p w14:paraId="04644D6D"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Амортизация основных средств</w:t>
                  </w:r>
                </w:p>
              </w:tc>
              <w:tc>
                <w:tcPr>
                  <w:tcW w:w="960" w:type="dxa"/>
                  <w:tcBorders>
                    <w:top w:val="nil"/>
                    <w:left w:val="nil"/>
                    <w:bottom w:val="nil"/>
                    <w:right w:val="nil"/>
                  </w:tcBorders>
                  <w:shd w:val="clear" w:color="auto" w:fill="auto"/>
                  <w:noWrap/>
                  <w:vAlign w:val="center"/>
                  <w:hideMark/>
                </w:tcPr>
                <w:p w14:paraId="16FAEE72"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64</w:t>
                  </w:r>
                </w:p>
              </w:tc>
            </w:tr>
            <w:tr w:rsidR="007750B5" w14:paraId="1CA803A3" w14:textId="77777777" w:rsidTr="007750B5">
              <w:trPr>
                <w:trHeight w:val="300"/>
              </w:trPr>
              <w:tc>
                <w:tcPr>
                  <w:tcW w:w="484" w:type="dxa"/>
                  <w:tcBorders>
                    <w:top w:val="nil"/>
                    <w:left w:val="nil"/>
                    <w:bottom w:val="nil"/>
                    <w:right w:val="nil"/>
                  </w:tcBorders>
                  <w:shd w:val="clear" w:color="auto" w:fill="auto"/>
                  <w:noWrap/>
                  <w:vAlign w:val="bottom"/>
                  <w:hideMark/>
                </w:tcPr>
                <w:p w14:paraId="408DD570" w14:textId="77777777" w:rsidR="007750B5" w:rsidRDefault="007750B5" w:rsidP="007750B5">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C4208D9" w14:textId="77777777" w:rsidR="007750B5" w:rsidRDefault="007750B5" w:rsidP="007750B5">
                  <w:pPr>
                    <w:rPr>
                      <w:rFonts w:ascii="Calibri" w:hAnsi="Calibri"/>
                      <w:color w:val="000000"/>
                      <w:sz w:val="22"/>
                      <w:szCs w:val="22"/>
                    </w:rPr>
                  </w:pPr>
                  <w:r>
                    <w:rPr>
                      <w:rFonts w:ascii="Calibri" w:hAnsi="Calibri"/>
                      <w:color w:val="000000"/>
                      <w:sz w:val="22"/>
                      <w:szCs w:val="22"/>
                    </w:rPr>
                    <w:t>8.4</w:t>
                  </w:r>
                </w:p>
              </w:tc>
              <w:tc>
                <w:tcPr>
                  <w:tcW w:w="5616" w:type="dxa"/>
                  <w:gridSpan w:val="2"/>
                  <w:tcBorders>
                    <w:top w:val="nil"/>
                    <w:left w:val="nil"/>
                    <w:bottom w:val="nil"/>
                    <w:right w:val="nil"/>
                  </w:tcBorders>
                  <w:shd w:val="clear" w:color="auto" w:fill="auto"/>
                  <w:noWrap/>
                  <w:vAlign w:val="center"/>
                  <w:hideMark/>
                </w:tcPr>
                <w:p w14:paraId="2C5A3A89"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1C845B1C"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64</w:t>
                  </w:r>
                </w:p>
              </w:tc>
            </w:tr>
            <w:tr w:rsidR="007750B5" w14:paraId="298209DD" w14:textId="77777777" w:rsidTr="007750B5">
              <w:trPr>
                <w:trHeight w:val="300"/>
              </w:trPr>
              <w:tc>
                <w:tcPr>
                  <w:tcW w:w="484" w:type="dxa"/>
                  <w:tcBorders>
                    <w:top w:val="nil"/>
                    <w:left w:val="nil"/>
                    <w:bottom w:val="nil"/>
                    <w:right w:val="nil"/>
                  </w:tcBorders>
                  <w:shd w:val="clear" w:color="auto" w:fill="auto"/>
                  <w:noWrap/>
                  <w:vAlign w:val="bottom"/>
                  <w:hideMark/>
                </w:tcPr>
                <w:p w14:paraId="74A03C1C"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22EEB58" w14:textId="77777777" w:rsidR="007750B5" w:rsidRDefault="007750B5" w:rsidP="007750B5">
                  <w:pPr>
                    <w:rPr>
                      <w:rFonts w:ascii="Calibri" w:hAnsi="Calibri"/>
                      <w:color w:val="000000"/>
                      <w:sz w:val="22"/>
                      <w:szCs w:val="22"/>
                    </w:rPr>
                  </w:pPr>
                  <w:r>
                    <w:rPr>
                      <w:rFonts w:ascii="Calibri" w:hAnsi="Calibri"/>
                      <w:color w:val="000000"/>
                      <w:sz w:val="22"/>
                      <w:szCs w:val="22"/>
                    </w:rPr>
                    <w:t>8.5</w:t>
                  </w:r>
                </w:p>
              </w:tc>
              <w:tc>
                <w:tcPr>
                  <w:tcW w:w="5616" w:type="dxa"/>
                  <w:gridSpan w:val="2"/>
                  <w:tcBorders>
                    <w:top w:val="nil"/>
                    <w:left w:val="nil"/>
                    <w:bottom w:val="nil"/>
                    <w:right w:val="nil"/>
                  </w:tcBorders>
                  <w:shd w:val="clear" w:color="auto" w:fill="auto"/>
                  <w:noWrap/>
                  <w:vAlign w:val="center"/>
                  <w:hideMark/>
                </w:tcPr>
                <w:p w14:paraId="1D075B79"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Оценка затрат</w:t>
                  </w:r>
                </w:p>
              </w:tc>
              <w:tc>
                <w:tcPr>
                  <w:tcW w:w="960" w:type="dxa"/>
                  <w:tcBorders>
                    <w:top w:val="nil"/>
                    <w:left w:val="nil"/>
                    <w:bottom w:val="nil"/>
                    <w:right w:val="nil"/>
                  </w:tcBorders>
                  <w:shd w:val="clear" w:color="auto" w:fill="auto"/>
                  <w:noWrap/>
                  <w:vAlign w:val="center"/>
                  <w:hideMark/>
                </w:tcPr>
                <w:p w14:paraId="3E4CF5E4"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64</w:t>
                  </w:r>
                </w:p>
              </w:tc>
            </w:tr>
            <w:tr w:rsidR="007750B5" w14:paraId="03CDDECD" w14:textId="77777777" w:rsidTr="007750B5">
              <w:trPr>
                <w:trHeight w:val="300"/>
              </w:trPr>
              <w:tc>
                <w:tcPr>
                  <w:tcW w:w="484" w:type="dxa"/>
                  <w:tcBorders>
                    <w:top w:val="nil"/>
                    <w:left w:val="nil"/>
                    <w:bottom w:val="nil"/>
                    <w:right w:val="nil"/>
                  </w:tcBorders>
                  <w:shd w:val="clear" w:color="auto" w:fill="auto"/>
                  <w:noWrap/>
                  <w:vAlign w:val="bottom"/>
                  <w:hideMark/>
                </w:tcPr>
                <w:p w14:paraId="7CC13B8C"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C166904"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22C77B5F" w14:textId="77777777" w:rsidR="007750B5" w:rsidRDefault="007750B5" w:rsidP="007750B5">
                  <w:pPr>
                    <w:rPr>
                      <w:rFonts w:ascii="Calibri" w:hAnsi="Calibri"/>
                      <w:color w:val="000000"/>
                      <w:sz w:val="22"/>
                      <w:szCs w:val="22"/>
                    </w:rPr>
                  </w:pPr>
                  <w:r>
                    <w:rPr>
                      <w:rFonts w:ascii="Calibri" w:hAnsi="Calibri"/>
                      <w:color w:val="000000"/>
                      <w:sz w:val="22"/>
                      <w:szCs w:val="22"/>
                    </w:rPr>
                    <w:t>8.5.1</w:t>
                  </w:r>
                </w:p>
              </w:tc>
              <w:tc>
                <w:tcPr>
                  <w:tcW w:w="4765" w:type="dxa"/>
                  <w:tcBorders>
                    <w:top w:val="nil"/>
                    <w:left w:val="nil"/>
                    <w:bottom w:val="nil"/>
                    <w:right w:val="nil"/>
                  </w:tcBorders>
                  <w:shd w:val="clear" w:color="auto" w:fill="auto"/>
                  <w:noWrap/>
                  <w:vAlign w:val="center"/>
                  <w:hideMark/>
                </w:tcPr>
                <w:p w14:paraId="59D4B8D6"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50C3D4F7"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66</w:t>
                  </w:r>
                </w:p>
              </w:tc>
            </w:tr>
            <w:tr w:rsidR="007750B5" w14:paraId="011155A2" w14:textId="77777777" w:rsidTr="007750B5">
              <w:trPr>
                <w:trHeight w:val="300"/>
              </w:trPr>
              <w:tc>
                <w:tcPr>
                  <w:tcW w:w="484" w:type="dxa"/>
                  <w:tcBorders>
                    <w:top w:val="nil"/>
                    <w:left w:val="nil"/>
                    <w:bottom w:val="nil"/>
                    <w:right w:val="nil"/>
                  </w:tcBorders>
                  <w:shd w:val="clear" w:color="auto" w:fill="auto"/>
                  <w:noWrap/>
                  <w:vAlign w:val="bottom"/>
                  <w:hideMark/>
                </w:tcPr>
                <w:p w14:paraId="0BE91480" w14:textId="77777777" w:rsidR="007750B5" w:rsidRDefault="007750B5" w:rsidP="007750B5">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7C4248E" w14:textId="77777777" w:rsidR="007750B5" w:rsidRDefault="007750B5" w:rsidP="007750B5">
                  <w:pPr>
                    <w:rPr>
                      <w:rFonts w:ascii="Calibri" w:hAnsi="Calibri"/>
                      <w:color w:val="000000"/>
                      <w:sz w:val="22"/>
                      <w:szCs w:val="22"/>
                    </w:rPr>
                  </w:pPr>
                  <w:r>
                    <w:rPr>
                      <w:rFonts w:ascii="Calibri" w:hAnsi="Calibri"/>
                      <w:color w:val="000000"/>
                      <w:sz w:val="22"/>
                      <w:szCs w:val="22"/>
                    </w:rPr>
                    <w:t>8.6</w:t>
                  </w:r>
                </w:p>
              </w:tc>
              <w:tc>
                <w:tcPr>
                  <w:tcW w:w="5616" w:type="dxa"/>
                  <w:gridSpan w:val="2"/>
                  <w:tcBorders>
                    <w:top w:val="nil"/>
                    <w:left w:val="nil"/>
                    <w:bottom w:val="nil"/>
                    <w:right w:val="nil"/>
                  </w:tcBorders>
                  <w:shd w:val="clear" w:color="auto" w:fill="auto"/>
                  <w:noWrap/>
                  <w:vAlign w:val="center"/>
                  <w:hideMark/>
                </w:tcPr>
                <w:p w14:paraId="0ABB1BF4"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Оценка доходов</w:t>
                  </w:r>
                </w:p>
              </w:tc>
              <w:tc>
                <w:tcPr>
                  <w:tcW w:w="960" w:type="dxa"/>
                  <w:tcBorders>
                    <w:top w:val="nil"/>
                    <w:left w:val="nil"/>
                    <w:bottom w:val="nil"/>
                    <w:right w:val="nil"/>
                  </w:tcBorders>
                  <w:shd w:val="clear" w:color="auto" w:fill="auto"/>
                  <w:noWrap/>
                  <w:vAlign w:val="center"/>
                  <w:hideMark/>
                </w:tcPr>
                <w:p w14:paraId="472C143D"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69</w:t>
                  </w:r>
                </w:p>
              </w:tc>
            </w:tr>
            <w:tr w:rsidR="007750B5" w14:paraId="1AAF06B6" w14:textId="77777777" w:rsidTr="007750B5">
              <w:trPr>
                <w:trHeight w:val="300"/>
              </w:trPr>
              <w:tc>
                <w:tcPr>
                  <w:tcW w:w="484" w:type="dxa"/>
                  <w:tcBorders>
                    <w:top w:val="nil"/>
                    <w:left w:val="nil"/>
                    <w:bottom w:val="nil"/>
                    <w:right w:val="nil"/>
                  </w:tcBorders>
                  <w:shd w:val="clear" w:color="auto" w:fill="auto"/>
                  <w:noWrap/>
                  <w:vAlign w:val="bottom"/>
                  <w:hideMark/>
                </w:tcPr>
                <w:p w14:paraId="110EE9CB"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42BBE3C" w14:textId="77777777" w:rsidR="007750B5" w:rsidRDefault="007750B5" w:rsidP="007750B5">
                  <w:pPr>
                    <w:rPr>
                      <w:rFonts w:ascii="Calibri" w:hAnsi="Calibri"/>
                      <w:color w:val="000000"/>
                      <w:sz w:val="22"/>
                      <w:szCs w:val="22"/>
                    </w:rPr>
                  </w:pPr>
                  <w:r>
                    <w:rPr>
                      <w:rFonts w:ascii="Calibri" w:hAnsi="Calibri"/>
                      <w:color w:val="000000"/>
                      <w:sz w:val="22"/>
                      <w:szCs w:val="22"/>
                    </w:rPr>
                    <w:t>8.7</w:t>
                  </w:r>
                </w:p>
              </w:tc>
              <w:tc>
                <w:tcPr>
                  <w:tcW w:w="5616" w:type="dxa"/>
                  <w:gridSpan w:val="2"/>
                  <w:tcBorders>
                    <w:top w:val="nil"/>
                    <w:left w:val="nil"/>
                    <w:bottom w:val="nil"/>
                    <w:right w:val="nil"/>
                  </w:tcBorders>
                  <w:shd w:val="clear" w:color="auto" w:fill="auto"/>
                  <w:noWrap/>
                  <w:vAlign w:val="center"/>
                  <w:hideMark/>
                </w:tcPr>
                <w:p w14:paraId="1D2DA63B" w14:textId="77777777" w:rsidR="007750B5" w:rsidRDefault="007750B5" w:rsidP="007750B5">
                  <w:pPr>
                    <w:rPr>
                      <w:rFonts w:ascii="Arial" w:hAnsi="Arial" w:cs="Arial"/>
                      <w:i/>
                      <w:iCs/>
                      <w:color w:val="333399"/>
                      <w:sz w:val="20"/>
                      <w:szCs w:val="20"/>
                    </w:rPr>
                  </w:pPr>
                  <w:r>
                    <w:rPr>
                      <w:rFonts w:ascii="Arial" w:hAnsi="Arial" w:cs="Arial"/>
                      <w:bCs/>
                      <w:i/>
                      <w:iCs/>
                      <w:noProof/>
                      <w:color w:val="333399"/>
                      <w:sz w:val="20"/>
                      <w:szCs w:val="20"/>
                    </w:rPr>
                    <w:t>6.1. Функциональное решение</w:t>
                  </w:r>
                </w:p>
              </w:tc>
              <w:tc>
                <w:tcPr>
                  <w:tcW w:w="960" w:type="dxa"/>
                  <w:tcBorders>
                    <w:top w:val="nil"/>
                    <w:left w:val="nil"/>
                    <w:bottom w:val="nil"/>
                    <w:right w:val="nil"/>
                  </w:tcBorders>
                  <w:shd w:val="clear" w:color="auto" w:fill="auto"/>
                  <w:noWrap/>
                  <w:vAlign w:val="center"/>
                  <w:hideMark/>
                </w:tcPr>
                <w:p w14:paraId="7B4ED785"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71</w:t>
                  </w:r>
                </w:p>
              </w:tc>
            </w:tr>
            <w:tr w:rsidR="007750B5" w14:paraId="096901E6" w14:textId="77777777" w:rsidTr="007750B5">
              <w:trPr>
                <w:trHeight w:val="300"/>
              </w:trPr>
              <w:tc>
                <w:tcPr>
                  <w:tcW w:w="484" w:type="dxa"/>
                  <w:tcBorders>
                    <w:top w:val="nil"/>
                    <w:left w:val="nil"/>
                    <w:bottom w:val="nil"/>
                    <w:right w:val="nil"/>
                  </w:tcBorders>
                  <w:shd w:val="clear" w:color="auto" w:fill="auto"/>
                  <w:noWrap/>
                  <w:vAlign w:val="bottom"/>
                  <w:hideMark/>
                </w:tcPr>
                <w:p w14:paraId="47A139E0"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F362457"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2B1CC88A" w14:textId="77777777" w:rsidR="007750B5" w:rsidRDefault="007750B5" w:rsidP="007750B5">
                  <w:pPr>
                    <w:rPr>
                      <w:rFonts w:ascii="Calibri" w:hAnsi="Calibri"/>
                      <w:color w:val="000000"/>
                      <w:sz w:val="22"/>
                      <w:szCs w:val="22"/>
                    </w:rPr>
                  </w:pPr>
                  <w:r>
                    <w:rPr>
                      <w:rFonts w:ascii="Calibri" w:hAnsi="Calibri"/>
                      <w:color w:val="000000"/>
                      <w:sz w:val="22"/>
                      <w:szCs w:val="22"/>
                    </w:rPr>
                    <w:t>8.7.1</w:t>
                  </w:r>
                </w:p>
              </w:tc>
              <w:tc>
                <w:tcPr>
                  <w:tcW w:w="4765" w:type="dxa"/>
                  <w:tcBorders>
                    <w:top w:val="nil"/>
                    <w:left w:val="nil"/>
                    <w:bottom w:val="nil"/>
                    <w:right w:val="nil"/>
                  </w:tcBorders>
                  <w:shd w:val="clear" w:color="auto" w:fill="auto"/>
                  <w:noWrap/>
                  <w:vAlign w:val="center"/>
                  <w:hideMark/>
                </w:tcPr>
                <w:p w14:paraId="0A46330C" w14:textId="77777777" w:rsidR="007750B5" w:rsidRDefault="007750B5" w:rsidP="007750B5">
                  <w:pPr>
                    <w:rPr>
                      <w:rFonts w:ascii="Arial" w:hAnsi="Arial" w:cs="Arial"/>
                      <w:color w:val="333399"/>
                      <w:sz w:val="20"/>
                      <w:szCs w:val="20"/>
                    </w:rPr>
                  </w:pPr>
                  <w:r>
                    <w:rPr>
                      <w:rFonts w:ascii="Arial" w:hAnsi="Arial" w:cs="Arial"/>
                      <w:noProof/>
                      <w:color w:val="333399"/>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42210FD4"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71</w:t>
                  </w:r>
                </w:p>
              </w:tc>
            </w:tr>
            <w:tr w:rsidR="007750B5" w14:paraId="4257CDE5" w14:textId="77777777" w:rsidTr="007750B5">
              <w:trPr>
                <w:trHeight w:val="300"/>
              </w:trPr>
              <w:tc>
                <w:tcPr>
                  <w:tcW w:w="484" w:type="dxa"/>
                  <w:tcBorders>
                    <w:top w:val="nil"/>
                    <w:left w:val="nil"/>
                    <w:bottom w:val="nil"/>
                    <w:right w:val="nil"/>
                  </w:tcBorders>
                  <w:shd w:val="clear" w:color="auto" w:fill="auto"/>
                  <w:noWrap/>
                  <w:vAlign w:val="bottom"/>
                  <w:hideMark/>
                </w:tcPr>
                <w:p w14:paraId="1C7A8BC8" w14:textId="77777777" w:rsidR="007750B5" w:rsidRDefault="007750B5" w:rsidP="007750B5">
                  <w:pPr>
                    <w:rPr>
                      <w:rFonts w:ascii="Calibri" w:hAnsi="Calibri"/>
                      <w:color w:val="000000"/>
                      <w:sz w:val="22"/>
                      <w:szCs w:val="22"/>
                    </w:rPr>
                  </w:pPr>
                  <w:r>
                    <w:rPr>
                      <w:rFonts w:ascii="Calibri" w:hAnsi="Calibri"/>
                      <w:color w:val="000000"/>
                      <w:sz w:val="22"/>
                      <w:szCs w:val="22"/>
                    </w:rPr>
                    <w:t>9</w:t>
                  </w:r>
                </w:p>
              </w:tc>
              <w:tc>
                <w:tcPr>
                  <w:tcW w:w="6325" w:type="dxa"/>
                  <w:gridSpan w:val="3"/>
                  <w:tcBorders>
                    <w:top w:val="nil"/>
                    <w:left w:val="nil"/>
                    <w:bottom w:val="nil"/>
                    <w:right w:val="nil"/>
                  </w:tcBorders>
                  <w:shd w:val="clear" w:color="auto" w:fill="auto"/>
                  <w:noWrap/>
                  <w:vAlign w:val="center"/>
                  <w:hideMark/>
                </w:tcPr>
                <w:p w14:paraId="2451261D"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7. 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582FF1B0"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72</w:t>
                  </w:r>
                </w:p>
              </w:tc>
            </w:tr>
            <w:tr w:rsidR="007750B5" w14:paraId="3ECDF359" w14:textId="77777777" w:rsidTr="007750B5">
              <w:trPr>
                <w:trHeight w:val="300"/>
              </w:trPr>
              <w:tc>
                <w:tcPr>
                  <w:tcW w:w="484" w:type="dxa"/>
                  <w:tcBorders>
                    <w:top w:val="nil"/>
                    <w:left w:val="nil"/>
                    <w:bottom w:val="nil"/>
                    <w:right w:val="nil"/>
                  </w:tcBorders>
                  <w:shd w:val="clear" w:color="auto" w:fill="auto"/>
                  <w:noWrap/>
                  <w:vAlign w:val="bottom"/>
                  <w:hideMark/>
                </w:tcPr>
                <w:p w14:paraId="3D82A5AE" w14:textId="77777777" w:rsidR="007750B5" w:rsidRDefault="007750B5" w:rsidP="007750B5">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81AD5BB" w14:textId="77777777" w:rsidR="007750B5" w:rsidRDefault="007750B5" w:rsidP="007750B5">
                  <w:pPr>
                    <w:rPr>
                      <w:rFonts w:ascii="Calibri" w:hAnsi="Calibri"/>
                      <w:color w:val="000000"/>
                      <w:sz w:val="22"/>
                      <w:szCs w:val="22"/>
                    </w:rPr>
                  </w:pPr>
                  <w:r>
                    <w:rPr>
                      <w:rFonts w:ascii="Calibri" w:hAnsi="Calibri"/>
                      <w:color w:val="000000"/>
                      <w:sz w:val="22"/>
                      <w:szCs w:val="22"/>
                    </w:rPr>
                    <w:t>9.1</w:t>
                  </w:r>
                </w:p>
              </w:tc>
              <w:tc>
                <w:tcPr>
                  <w:tcW w:w="5616" w:type="dxa"/>
                  <w:gridSpan w:val="2"/>
                  <w:tcBorders>
                    <w:top w:val="nil"/>
                    <w:left w:val="nil"/>
                    <w:bottom w:val="nil"/>
                    <w:right w:val="nil"/>
                  </w:tcBorders>
                  <w:shd w:val="clear" w:color="auto" w:fill="auto"/>
                  <w:noWrap/>
                  <w:vAlign w:val="center"/>
                  <w:hideMark/>
                </w:tcPr>
                <w:p w14:paraId="188658C1"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75079437"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72</w:t>
                  </w:r>
                </w:p>
              </w:tc>
            </w:tr>
            <w:tr w:rsidR="007750B5" w14:paraId="3E2C7648" w14:textId="77777777" w:rsidTr="007750B5">
              <w:trPr>
                <w:trHeight w:val="300"/>
              </w:trPr>
              <w:tc>
                <w:tcPr>
                  <w:tcW w:w="484" w:type="dxa"/>
                  <w:tcBorders>
                    <w:top w:val="nil"/>
                    <w:left w:val="nil"/>
                    <w:bottom w:val="nil"/>
                    <w:right w:val="nil"/>
                  </w:tcBorders>
                  <w:shd w:val="clear" w:color="auto" w:fill="auto"/>
                  <w:noWrap/>
                  <w:vAlign w:val="bottom"/>
                  <w:hideMark/>
                </w:tcPr>
                <w:p w14:paraId="7DFD706D"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ECEF04B" w14:textId="77777777" w:rsidR="007750B5" w:rsidRDefault="007750B5" w:rsidP="007750B5">
                  <w:pPr>
                    <w:rPr>
                      <w:rFonts w:ascii="Calibri" w:hAnsi="Calibri"/>
                      <w:color w:val="000000"/>
                      <w:sz w:val="22"/>
                      <w:szCs w:val="22"/>
                    </w:rPr>
                  </w:pPr>
                  <w:r>
                    <w:rPr>
                      <w:rFonts w:ascii="Calibri" w:hAnsi="Calibri"/>
                      <w:color w:val="000000"/>
                      <w:sz w:val="22"/>
                      <w:szCs w:val="22"/>
                    </w:rPr>
                    <w:t>9.2</w:t>
                  </w:r>
                </w:p>
              </w:tc>
              <w:tc>
                <w:tcPr>
                  <w:tcW w:w="5616" w:type="dxa"/>
                  <w:gridSpan w:val="2"/>
                  <w:tcBorders>
                    <w:top w:val="nil"/>
                    <w:left w:val="nil"/>
                    <w:bottom w:val="nil"/>
                    <w:right w:val="nil"/>
                  </w:tcBorders>
                  <w:shd w:val="clear" w:color="auto" w:fill="auto"/>
                  <w:noWrap/>
                  <w:vAlign w:val="center"/>
                  <w:hideMark/>
                </w:tcPr>
                <w:p w14:paraId="63E56042"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71AABD48"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72</w:t>
                  </w:r>
                </w:p>
              </w:tc>
            </w:tr>
            <w:tr w:rsidR="007750B5" w14:paraId="6BA6D810" w14:textId="77777777" w:rsidTr="007750B5">
              <w:trPr>
                <w:trHeight w:val="300"/>
              </w:trPr>
              <w:tc>
                <w:tcPr>
                  <w:tcW w:w="484" w:type="dxa"/>
                  <w:tcBorders>
                    <w:top w:val="nil"/>
                    <w:left w:val="nil"/>
                    <w:bottom w:val="nil"/>
                    <w:right w:val="nil"/>
                  </w:tcBorders>
                  <w:shd w:val="clear" w:color="auto" w:fill="auto"/>
                  <w:noWrap/>
                  <w:vAlign w:val="bottom"/>
                  <w:hideMark/>
                </w:tcPr>
                <w:p w14:paraId="4AC27D33"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249ED96"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092C6817" w14:textId="77777777" w:rsidR="007750B5" w:rsidRDefault="007750B5" w:rsidP="007750B5">
                  <w:pPr>
                    <w:rPr>
                      <w:rFonts w:ascii="Calibri" w:hAnsi="Calibri"/>
                      <w:color w:val="000000"/>
                      <w:sz w:val="22"/>
                      <w:szCs w:val="22"/>
                    </w:rPr>
                  </w:pPr>
                  <w:r>
                    <w:rPr>
                      <w:rFonts w:ascii="Calibri" w:hAnsi="Calibri"/>
                      <w:color w:val="000000"/>
                      <w:sz w:val="22"/>
                      <w:szCs w:val="22"/>
                    </w:rPr>
                    <w:t>9.2.1</w:t>
                  </w:r>
                </w:p>
              </w:tc>
              <w:tc>
                <w:tcPr>
                  <w:tcW w:w="4765" w:type="dxa"/>
                  <w:tcBorders>
                    <w:top w:val="nil"/>
                    <w:left w:val="nil"/>
                    <w:bottom w:val="nil"/>
                    <w:right w:val="nil"/>
                  </w:tcBorders>
                  <w:shd w:val="clear" w:color="auto" w:fill="auto"/>
                  <w:noWrap/>
                  <w:vAlign w:val="center"/>
                  <w:hideMark/>
                </w:tcPr>
                <w:p w14:paraId="07A1F09B"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6A983143"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73</w:t>
                  </w:r>
                </w:p>
              </w:tc>
            </w:tr>
            <w:tr w:rsidR="007750B5" w14:paraId="7FD26185" w14:textId="77777777" w:rsidTr="007750B5">
              <w:trPr>
                <w:trHeight w:val="300"/>
              </w:trPr>
              <w:tc>
                <w:tcPr>
                  <w:tcW w:w="484" w:type="dxa"/>
                  <w:tcBorders>
                    <w:top w:val="nil"/>
                    <w:left w:val="nil"/>
                    <w:bottom w:val="nil"/>
                    <w:right w:val="nil"/>
                  </w:tcBorders>
                  <w:shd w:val="clear" w:color="auto" w:fill="auto"/>
                  <w:noWrap/>
                  <w:vAlign w:val="bottom"/>
                  <w:hideMark/>
                </w:tcPr>
                <w:p w14:paraId="7ABBE042" w14:textId="77777777" w:rsidR="007750B5" w:rsidRDefault="007750B5" w:rsidP="007750B5">
                  <w:pPr>
                    <w:rPr>
                      <w:rFonts w:ascii="Calibri" w:hAnsi="Calibri"/>
                      <w:color w:val="000000"/>
                      <w:sz w:val="22"/>
                      <w:szCs w:val="22"/>
                    </w:rPr>
                  </w:pPr>
                  <w:r>
                    <w:rPr>
                      <w:rFonts w:ascii="Calibri" w:hAnsi="Calibri"/>
                      <w:color w:val="000000"/>
                      <w:sz w:val="22"/>
                      <w:szCs w:val="22"/>
                    </w:rPr>
                    <w:t>10</w:t>
                  </w:r>
                </w:p>
              </w:tc>
              <w:tc>
                <w:tcPr>
                  <w:tcW w:w="6325" w:type="dxa"/>
                  <w:gridSpan w:val="3"/>
                  <w:tcBorders>
                    <w:top w:val="nil"/>
                    <w:left w:val="nil"/>
                    <w:bottom w:val="nil"/>
                    <w:right w:val="nil"/>
                  </w:tcBorders>
                  <w:shd w:val="clear" w:color="auto" w:fill="auto"/>
                  <w:noWrap/>
                  <w:vAlign w:val="center"/>
                  <w:hideMark/>
                </w:tcPr>
                <w:p w14:paraId="14974D53"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8. Финансовый план</w:t>
                  </w:r>
                </w:p>
              </w:tc>
              <w:tc>
                <w:tcPr>
                  <w:tcW w:w="960" w:type="dxa"/>
                  <w:tcBorders>
                    <w:top w:val="nil"/>
                    <w:left w:val="nil"/>
                    <w:bottom w:val="nil"/>
                    <w:right w:val="nil"/>
                  </w:tcBorders>
                  <w:shd w:val="clear" w:color="auto" w:fill="auto"/>
                  <w:noWrap/>
                  <w:vAlign w:val="center"/>
                  <w:hideMark/>
                </w:tcPr>
                <w:p w14:paraId="0B7E1AAF"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74</w:t>
                  </w:r>
                </w:p>
              </w:tc>
            </w:tr>
            <w:tr w:rsidR="007750B5" w14:paraId="713C7027" w14:textId="77777777" w:rsidTr="007750B5">
              <w:trPr>
                <w:trHeight w:val="300"/>
              </w:trPr>
              <w:tc>
                <w:tcPr>
                  <w:tcW w:w="484" w:type="dxa"/>
                  <w:tcBorders>
                    <w:top w:val="nil"/>
                    <w:left w:val="nil"/>
                    <w:bottom w:val="nil"/>
                    <w:right w:val="nil"/>
                  </w:tcBorders>
                  <w:shd w:val="clear" w:color="auto" w:fill="auto"/>
                  <w:noWrap/>
                  <w:vAlign w:val="bottom"/>
                  <w:hideMark/>
                </w:tcPr>
                <w:p w14:paraId="44F42320" w14:textId="77777777" w:rsidR="007750B5" w:rsidRDefault="007750B5" w:rsidP="007750B5">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4F46D8C" w14:textId="77777777" w:rsidR="007750B5" w:rsidRDefault="007750B5" w:rsidP="007750B5">
                  <w:pPr>
                    <w:rPr>
                      <w:rFonts w:ascii="Calibri" w:hAnsi="Calibri"/>
                      <w:color w:val="000000"/>
                      <w:sz w:val="22"/>
                      <w:szCs w:val="22"/>
                    </w:rPr>
                  </w:pPr>
                  <w:r>
                    <w:rPr>
                      <w:rFonts w:ascii="Calibri" w:hAnsi="Calibri"/>
                      <w:color w:val="000000"/>
                      <w:sz w:val="22"/>
                      <w:szCs w:val="22"/>
                    </w:rPr>
                    <w:t>10.1</w:t>
                  </w:r>
                </w:p>
              </w:tc>
              <w:tc>
                <w:tcPr>
                  <w:tcW w:w="5616" w:type="dxa"/>
                  <w:gridSpan w:val="2"/>
                  <w:tcBorders>
                    <w:top w:val="nil"/>
                    <w:left w:val="nil"/>
                    <w:bottom w:val="nil"/>
                    <w:right w:val="nil"/>
                  </w:tcBorders>
                  <w:shd w:val="clear" w:color="auto" w:fill="auto"/>
                  <w:noWrap/>
                  <w:vAlign w:val="center"/>
                  <w:hideMark/>
                </w:tcPr>
                <w:p w14:paraId="101B756B"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08745062"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74</w:t>
                  </w:r>
                </w:p>
              </w:tc>
            </w:tr>
            <w:tr w:rsidR="007750B5" w14:paraId="5E254D5F" w14:textId="77777777" w:rsidTr="007750B5">
              <w:trPr>
                <w:trHeight w:val="300"/>
              </w:trPr>
              <w:tc>
                <w:tcPr>
                  <w:tcW w:w="484" w:type="dxa"/>
                  <w:tcBorders>
                    <w:top w:val="nil"/>
                    <w:left w:val="nil"/>
                    <w:bottom w:val="nil"/>
                    <w:right w:val="nil"/>
                  </w:tcBorders>
                  <w:shd w:val="clear" w:color="auto" w:fill="auto"/>
                  <w:noWrap/>
                  <w:vAlign w:val="bottom"/>
                  <w:hideMark/>
                </w:tcPr>
                <w:p w14:paraId="36A77CFB"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27289EA" w14:textId="77777777" w:rsidR="007750B5" w:rsidRDefault="007750B5" w:rsidP="007750B5">
                  <w:pPr>
                    <w:rPr>
                      <w:rFonts w:ascii="Calibri" w:hAnsi="Calibri"/>
                      <w:color w:val="000000"/>
                      <w:sz w:val="22"/>
                      <w:szCs w:val="22"/>
                    </w:rPr>
                  </w:pPr>
                  <w:r>
                    <w:rPr>
                      <w:rFonts w:ascii="Calibri" w:hAnsi="Calibri"/>
                      <w:color w:val="000000"/>
                      <w:sz w:val="22"/>
                      <w:szCs w:val="22"/>
                    </w:rPr>
                    <w:t>10.2</w:t>
                  </w:r>
                </w:p>
              </w:tc>
              <w:tc>
                <w:tcPr>
                  <w:tcW w:w="5616" w:type="dxa"/>
                  <w:gridSpan w:val="2"/>
                  <w:tcBorders>
                    <w:top w:val="nil"/>
                    <w:left w:val="nil"/>
                    <w:bottom w:val="nil"/>
                    <w:right w:val="nil"/>
                  </w:tcBorders>
                  <w:shd w:val="clear" w:color="auto" w:fill="auto"/>
                  <w:noWrap/>
                  <w:vAlign w:val="center"/>
                  <w:hideMark/>
                </w:tcPr>
                <w:p w14:paraId="0F21C2F5"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1D40E887"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74</w:t>
                  </w:r>
                </w:p>
              </w:tc>
            </w:tr>
            <w:tr w:rsidR="007750B5" w14:paraId="6F14D098" w14:textId="77777777" w:rsidTr="007750B5">
              <w:trPr>
                <w:trHeight w:val="300"/>
              </w:trPr>
              <w:tc>
                <w:tcPr>
                  <w:tcW w:w="484" w:type="dxa"/>
                  <w:tcBorders>
                    <w:top w:val="nil"/>
                    <w:left w:val="nil"/>
                    <w:bottom w:val="nil"/>
                    <w:right w:val="nil"/>
                  </w:tcBorders>
                  <w:shd w:val="clear" w:color="auto" w:fill="auto"/>
                  <w:noWrap/>
                  <w:vAlign w:val="bottom"/>
                  <w:hideMark/>
                </w:tcPr>
                <w:p w14:paraId="5816168B"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26BB4F3" w14:textId="77777777" w:rsidR="007750B5" w:rsidRDefault="007750B5" w:rsidP="007750B5">
                  <w:pPr>
                    <w:rPr>
                      <w:rFonts w:ascii="Calibri" w:hAnsi="Calibri"/>
                      <w:color w:val="000000"/>
                      <w:sz w:val="22"/>
                      <w:szCs w:val="22"/>
                    </w:rPr>
                  </w:pPr>
                  <w:r>
                    <w:rPr>
                      <w:rFonts w:ascii="Calibri" w:hAnsi="Calibri"/>
                      <w:color w:val="000000"/>
                      <w:sz w:val="22"/>
                      <w:szCs w:val="22"/>
                    </w:rPr>
                    <w:t>10.3</w:t>
                  </w:r>
                </w:p>
              </w:tc>
              <w:tc>
                <w:tcPr>
                  <w:tcW w:w="5616" w:type="dxa"/>
                  <w:gridSpan w:val="2"/>
                  <w:tcBorders>
                    <w:top w:val="nil"/>
                    <w:left w:val="nil"/>
                    <w:bottom w:val="nil"/>
                    <w:right w:val="nil"/>
                  </w:tcBorders>
                  <w:shd w:val="clear" w:color="auto" w:fill="auto"/>
                  <w:noWrap/>
                  <w:vAlign w:val="center"/>
                  <w:hideMark/>
                </w:tcPr>
                <w:p w14:paraId="5909C20A"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6665EBD2"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75</w:t>
                  </w:r>
                </w:p>
              </w:tc>
            </w:tr>
            <w:tr w:rsidR="007750B5" w14:paraId="796491AA" w14:textId="77777777" w:rsidTr="007750B5">
              <w:trPr>
                <w:trHeight w:val="300"/>
              </w:trPr>
              <w:tc>
                <w:tcPr>
                  <w:tcW w:w="484" w:type="dxa"/>
                  <w:tcBorders>
                    <w:top w:val="nil"/>
                    <w:left w:val="nil"/>
                    <w:bottom w:val="nil"/>
                    <w:right w:val="nil"/>
                  </w:tcBorders>
                  <w:shd w:val="clear" w:color="auto" w:fill="auto"/>
                  <w:noWrap/>
                  <w:vAlign w:val="bottom"/>
                  <w:hideMark/>
                </w:tcPr>
                <w:p w14:paraId="0C935A59"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BFDB704" w14:textId="77777777" w:rsidR="007750B5" w:rsidRDefault="007750B5" w:rsidP="007750B5">
                  <w:pPr>
                    <w:rPr>
                      <w:rFonts w:ascii="Calibri" w:hAnsi="Calibri"/>
                      <w:color w:val="000000"/>
                      <w:sz w:val="22"/>
                      <w:szCs w:val="22"/>
                    </w:rPr>
                  </w:pPr>
                  <w:r>
                    <w:rPr>
                      <w:rFonts w:ascii="Calibri" w:hAnsi="Calibri"/>
                      <w:color w:val="000000"/>
                      <w:sz w:val="22"/>
                      <w:szCs w:val="22"/>
                    </w:rPr>
                    <w:t>10.4</w:t>
                  </w:r>
                </w:p>
              </w:tc>
              <w:tc>
                <w:tcPr>
                  <w:tcW w:w="5616" w:type="dxa"/>
                  <w:gridSpan w:val="2"/>
                  <w:tcBorders>
                    <w:top w:val="nil"/>
                    <w:left w:val="nil"/>
                    <w:bottom w:val="nil"/>
                    <w:right w:val="nil"/>
                  </w:tcBorders>
                  <w:shd w:val="clear" w:color="auto" w:fill="auto"/>
                  <w:noWrap/>
                  <w:vAlign w:val="center"/>
                  <w:hideMark/>
                </w:tcPr>
                <w:p w14:paraId="1F62CE26"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2C8B5C66"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78</w:t>
                  </w:r>
                </w:p>
              </w:tc>
            </w:tr>
            <w:tr w:rsidR="007750B5" w14:paraId="571E66C0" w14:textId="77777777" w:rsidTr="007750B5">
              <w:trPr>
                <w:trHeight w:val="300"/>
              </w:trPr>
              <w:tc>
                <w:tcPr>
                  <w:tcW w:w="484" w:type="dxa"/>
                  <w:tcBorders>
                    <w:top w:val="nil"/>
                    <w:left w:val="nil"/>
                    <w:bottom w:val="nil"/>
                    <w:right w:val="nil"/>
                  </w:tcBorders>
                  <w:shd w:val="clear" w:color="auto" w:fill="auto"/>
                  <w:noWrap/>
                  <w:vAlign w:val="bottom"/>
                  <w:hideMark/>
                </w:tcPr>
                <w:p w14:paraId="22351415"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9501DB4" w14:textId="77777777" w:rsidR="007750B5" w:rsidRDefault="007750B5" w:rsidP="007750B5">
                  <w:pPr>
                    <w:rPr>
                      <w:rFonts w:ascii="Calibri" w:hAnsi="Calibri"/>
                      <w:color w:val="000000"/>
                      <w:sz w:val="22"/>
                      <w:szCs w:val="22"/>
                    </w:rPr>
                  </w:pPr>
                  <w:r>
                    <w:rPr>
                      <w:rFonts w:ascii="Calibri" w:hAnsi="Calibri"/>
                      <w:color w:val="000000"/>
                      <w:sz w:val="22"/>
                      <w:szCs w:val="22"/>
                    </w:rPr>
                    <w:t>10.5</w:t>
                  </w:r>
                </w:p>
              </w:tc>
              <w:tc>
                <w:tcPr>
                  <w:tcW w:w="5616" w:type="dxa"/>
                  <w:gridSpan w:val="2"/>
                  <w:tcBorders>
                    <w:top w:val="nil"/>
                    <w:left w:val="nil"/>
                    <w:bottom w:val="nil"/>
                    <w:right w:val="nil"/>
                  </w:tcBorders>
                  <w:shd w:val="clear" w:color="auto" w:fill="auto"/>
                  <w:noWrap/>
                  <w:vAlign w:val="center"/>
                  <w:hideMark/>
                </w:tcPr>
                <w:p w14:paraId="41906572"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5B90A532"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86</w:t>
                  </w:r>
                </w:p>
              </w:tc>
            </w:tr>
            <w:tr w:rsidR="007750B5" w14:paraId="61CBF6BC" w14:textId="77777777" w:rsidTr="007750B5">
              <w:trPr>
                <w:trHeight w:val="300"/>
              </w:trPr>
              <w:tc>
                <w:tcPr>
                  <w:tcW w:w="484" w:type="dxa"/>
                  <w:tcBorders>
                    <w:top w:val="nil"/>
                    <w:left w:val="nil"/>
                    <w:bottom w:val="nil"/>
                    <w:right w:val="nil"/>
                  </w:tcBorders>
                  <w:shd w:val="clear" w:color="auto" w:fill="auto"/>
                  <w:noWrap/>
                  <w:vAlign w:val="bottom"/>
                  <w:hideMark/>
                </w:tcPr>
                <w:p w14:paraId="4458A9B1"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872D241"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07F8D11F" w14:textId="77777777" w:rsidR="007750B5" w:rsidRDefault="007750B5" w:rsidP="007750B5">
                  <w:pPr>
                    <w:rPr>
                      <w:rFonts w:ascii="Calibri" w:hAnsi="Calibri"/>
                      <w:color w:val="000000"/>
                      <w:sz w:val="22"/>
                      <w:szCs w:val="22"/>
                    </w:rPr>
                  </w:pPr>
                  <w:r>
                    <w:rPr>
                      <w:rFonts w:ascii="Calibri" w:hAnsi="Calibri"/>
                      <w:color w:val="000000"/>
                      <w:sz w:val="22"/>
                      <w:szCs w:val="22"/>
                    </w:rPr>
                    <w:t>10.5.1</w:t>
                  </w:r>
                </w:p>
              </w:tc>
              <w:tc>
                <w:tcPr>
                  <w:tcW w:w="4765" w:type="dxa"/>
                  <w:tcBorders>
                    <w:top w:val="nil"/>
                    <w:left w:val="nil"/>
                    <w:bottom w:val="nil"/>
                    <w:right w:val="nil"/>
                  </w:tcBorders>
                  <w:shd w:val="clear" w:color="auto" w:fill="auto"/>
                  <w:noWrap/>
                  <w:vAlign w:val="center"/>
                  <w:hideMark/>
                </w:tcPr>
                <w:p w14:paraId="6F7B4D01"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684608C9"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86</w:t>
                  </w:r>
                </w:p>
              </w:tc>
            </w:tr>
            <w:tr w:rsidR="007750B5" w14:paraId="38350E0E" w14:textId="77777777" w:rsidTr="007750B5">
              <w:trPr>
                <w:trHeight w:val="300"/>
              </w:trPr>
              <w:tc>
                <w:tcPr>
                  <w:tcW w:w="484" w:type="dxa"/>
                  <w:tcBorders>
                    <w:top w:val="nil"/>
                    <w:left w:val="nil"/>
                    <w:bottom w:val="nil"/>
                    <w:right w:val="nil"/>
                  </w:tcBorders>
                  <w:shd w:val="clear" w:color="auto" w:fill="auto"/>
                  <w:noWrap/>
                  <w:vAlign w:val="bottom"/>
                  <w:hideMark/>
                </w:tcPr>
                <w:p w14:paraId="68C583D4" w14:textId="77777777" w:rsidR="007750B5" w:rsidRDefault="007750B5" w:rsidP="007750B5">
                  <w:pPr>
                    <w:rPr>
                      <w:rFonts w:ascii="Calibri" w:hAnsi="Calibri"/>
                      <w:color w:val="000000"/>
                      <w:sz w:val="22"/>
                      <w:szCs w:val="22"/>
                    </w:rPr>
                  </w:pPr>
                  <w:r>
                    <w:rPr>
                      <w:rFonts w:ascii="Calibri" w:hAnsi="Calibri"/>
                      <w:color w:val="000000"/>
                      <w:sz w:val="22"/>
                      <w:szCs w:val="22"/>
                    </w:rPr>
                    <w:t>11</w:t>
                  </w:r>
                </w:p>
              </w:tc>
              <w:tc>
                <w:tcPr>
                  <w:tcW w:w="6325" w:type="dxa"/>
                  <w:gridSpan w:val="3"/>
                  <w:tcBorders>
                    <w:top w:val="nil"/>
                    <w:left w:val="nil"/>
                    <w:bottom w:val="nil"/>
                    <w:right w:val="nil"/>
                  </w:tcBorders>
                  <w:shd w:val="clear" w:color="auto" w:fill="auto"/>
                  <w:noWrap/>
                  <w:vAlign w:val="center"/>
                  <w:hideMark/>
                </w:tcPr>
                <w:p w14:paraId="7C5F4DAE"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9. 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6F33FB1A"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88</w:t>
                  </w:r>
                </w:p>
              </w:tc>
            </w:tr>
            <w:tr w:rsidR="007750B5" w14:paraId="33F7D24A" w14:textId="77777777" w:rsidTr="007750B5">
              <w:trPr>
                <w:trHeight w:val="300"/>
              </w:trPr>
              <w:tc>
                <w:tcPr>
                  <w:tcW w:w="484" w:type="dxa"/>
                  <w:tcBorders>
                    <w:top w:val="nil"/>
                    <w:left w:val="nil"/>
                    <w:bottom w:val="nil"/>
                    <w:right w:val="nil"/>
                  </w:tcBorders>
                  <w:shd w:val="clear" w:color="auto" w:fill="auto"/>
                  <w:noWrap/>
                  <w:vAlign w:val="bottom"/>
                  <w:hideMark/>
                </w:tcPr>
                <w:p w14:paraId="6669016E" w14:textId="77777777" w:rsidR="007750B5" w:rsidRDefault="007750B5" w:rsidP="007750B5">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568CAB3" w14:textId="77777777" w:rsidR="007750B5" w:rsidRDefault="007750B5" w:rsidP="007750B5">
                  <w:pPr>
                    <w:rPr>
                      <w:rFonts w:ascii="Calibri" w:hAnsi="Calibri"/>
                      <w:color w:val="000000"/>
                      <w:sz w:val="22"/>
                      <w:szCs w:val="22"/>
                    </w:rPr>
                  </w:pPr>
                  <w:r>
                    <w:rPr>
                      <w:rFonts w:ascii="Calibri" w:hAnsi="Calibri"/>
                      <w:color w:val="000000"/>
                      <w:sz w:val="22"/>
                      <w:szCs w:val="22"/>
                    </w:rPr>
                    <w:t>11.1</w:t>
                  </w:r>
                </w:p>
              </w:tc>
              <w:tc>
                <w:tcPr>
                  <w:tcW w:w="5616" w:type="dxa"/>
                  <w:gridSpan w:val="2"/>
                  <w:tcBorders>
                    <w:top w:val="nil"/>
                    <w:left w:val="nil"/>
                    <w:bottom w:val="nil"/>
                    <w:right w:val="nil"/>
                  </w:tcBorders>
                  <w:shd w:val="clear" w:color="auto" w:fill="auto"/>
                  <w:noWrap/>
                  <w:vAlign w:val="center"/>
                  <w:hideMark/>
                </w:tcPr>
                <w:p w14:paraId="00352AE5"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12BB3BF5"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88</w:t>
                  </w:r>
                </w:p>
              </w:tc>
            </w:tr>
            <w:tr w:rsidR="007750B5" w14:paraId="32B7431F" w14:textId="77777777" w:rsidTr="007750B5">
              <w:trPr>
                <w:trHeight w:val="300"/>
              </w:trPr>
              <w:tc>
                <w:tcPr>
                  <w:tcW w:w="484" w:type="dxa"/>
                  <w:tcBorders>
                    <w:top w:val="nil"/>
                    <w:left w:val="nil"/>
                    <w:bottom w:val="nil"/>
                    <w:right w:val="nil"/>
                  </w:tcBorders>
                  <w:shd w:val="clear" w:color="auto" w:fill="auto"/>
                  <w:noWrap/>
                  <w:vAlign w:val="bottom"/>
                  <w:hideMark/>
                </w:tcPr>
                <w:p w14:paraId="454B3023" w14:textId="77777777" w:rsidR="007750B5" w:rsidRDefault="007750B5" w:rsidP="007750B5">
                  <w:pPr>
                    <w:rPr>
                      <w:rFonts w:ascii="Calibri" w:hAnsi="Calibri"/>
                      <w:color w:val="000000"/>
                      <w:sz w:val="22"/>
                      <w:szCs w:val="22"/>
                    </w:rPr>
                  </w:pPr>
                  <w:r>
                    <w:rPr>
                      <w:rFonts w:ascii="Calibri" w:hAnsi="Calibri"/>
                      <w:color w:val="000000"/>
                      <w:sz w:val="22"/>
                      <w:szCs w:val="22"/>
                    </w:rPr>
                    <w:t>12</w:t>
                  </w:r>
                </w:p>
              </w:tc>
              <w:tc>
                <w:tcPr>
                  <w:tcW w:w="6325" w:type="dxa"/>
                  <w:gridSpan w:val="3"/>
                  <w:tcBorders>
                    <w:top w:val="nil"/>
                    <w:left w:val="nil"/>
                    <w:bottom w:val="nil"/>
                    <w:right w:val="nil"/>
                  </w:tcBorders>
                  <w:shd w:val="clear" w:color="auto" w:fill="auto"/>
                  <w:noWrap/>
                  <w:vAlign w:val="center"/>
                  <w:hideMark/>
                </w:tcPr>
                <w:p w14:paraId="7082972A"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Список приложений</w:t>
                  </w:r>
                </w:p>
              </w:tc>
              <w:tc>
                <w:tcPr>
                  <w:tcW w:w="960" w:type="dxa"/>
                  <w:tcBorders>
                    <w:top w:val="nil"/>
                    <w:left w:val="nil"/>
                    <w:bottom w:val="nil"/>
                    <w:right w:val="nil"/>
                  </w:tcBorders>
                  <w:shd w:val="clear" w:color="auto" w:fill="auto"/>
                  <w:noWrap/>
                  <w:vAlign w:val="center"/>
                  <w:hideMark/>
                </w:tcPr>
                <w:p w14:paraId="5CEE080A" w14:textId="77777777" w:rsidR="007750B5" w:rsidRDefault="007750B5" w:rsidP="007750B5">
                  <w:pPr>
                    <w:rPr>
                      <w:rFonts w:ascii="Arial" w:hAnsi="Arial" w:cs="Arial"/>
                      <w:b/>
                      <w:bCs/>
                      <w:color w:val="000080"/>
                      <w:sz w:val="20"/>
                      <w:szCs w:val="20"/>
                    </w:rPr>
                  </w:pPr>
                  <w:r>
                    <w:rPr>
                      <w:rFonts w:ascii="Arial" w:hAnsi="Arial" w:cs="Arial"/>
                      <w:b/>
                      <w:bCs/>
                      <w:noProof/>
                      <w:color w:val="000080"/>
                      <w:sz w:val="20"/>
                      <w:szCs w:val="20"/>
                    </w:rPr>
                    <w:t>89</w:t>
                  </w:r>
                </w:p>
              </w:tc>
            </w:tr>
            <w:tr w:rsidR="007750B5" w14:paraId="57202DF7" w14:textId="77777777" w:rsidTr="007750B5">
              <w:trPr>
                <w:trHeight w:val="300"/>
              </w:trPr>
              <w:tc>
                <w:tcPr>
                  <w:tcW w:w="484" w:type="dxa"/>
                  <w:tcBorders>
                    <w:top w:val="nil"/>
                    <w:left w:val="nil"/>
                    <w:bottom w:val="nil"/>
                    <w:right w:val="nil"/>
                  </w:tcBorders>
                  <w:shd w:val="clear" w:color="auto" w:fill="auto"/>
                  <w:noWrap/>
                  <w:vAlign w:val="bottom"/>
                  <w:hideMark/>
                </w:tcPr>
                <w:p w14:paraId="3B96CDC9" w14:textId="77777777" w:rsidR="007750B5" w:rsidRDefault="007750B5" w:rsidP="007750B5">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3616379" w14:textId="77777777" w:rsidR="007750B5" w:rsidRDefault="007750B5" w:rsidP="007750B5">
                  <w:pPr>
                    <w:rPr>
                      <w:rFonts w:ascii="Calibri" w:hAnsi="Calibri"/>
                      <w:color w:val="000000"/>
                      <w:sz w:val="22"/>
                      <w:szCs w:val="22"/>
                    </w:rPr>
                  </w:pPr>
                  <w:r>
                    <w:rPr>
                      <w:rFonts w:ascii="Calibri" w:hAnsi="Calibri"/>
                      <w:color w:val="000000"/>
                      <w:sz w:val="22"/>
                      <w:szCs w:val="22"/>
                    </w:rPr>
                    <w:t>12.1</w:t>
                  </w:r>
                </w:p>
              </w:tc>
              <w:tc>
                <w:tcPr>
                  <w:tcW w:w="5616" w:type="dxa"/>
                  <w:gridSpan w:val="2"/>
                  <w:tcBorders>
                    <w:top w:val="nil"/>
                    <w:left w:val="nil"/>
                    <w:bottom w:val="nil"/>
                    <w:right w:val="nil"/>
                  </w:tcBorders>
                  <w:shd w:val="clear" w:color="auto" w:fill="auto"/>
                  <w:noWrap/>
                  <w:vAlign w:val="center"/>
                  <w:hideMark/>
                </w:tcPr>
                <w:p w14:paraId="6A31EF6C" w14:textId="77777777" w:rsidR="007750B5" w:rsidRDefault="007750B5" w:rsidP="007750B5">
                  <w:pPr>
                    <w:rPr>
                      <w:rFonts w:ascii="Arial" w:hAnsi="Arial" w:cs="Arial"/>
                      <w:i/>
                      <w:iCs/>
                      <w:color w:val="333399"/>
                      <w:sz w:val="20"/>
                      <w:szCs w:val="20"/>
                    </w:rPr>
                  </w:pPr>
                  <w:r>
                    <w:rPr>
                      <w:rFonts w:ascii="Arial" w:hAnsi="Arial" w:cs="Arial"/>
                      <w:i/>
                      <w:iCs/>
                      <w:noProof/>
                      <w:color w:val="333399"/>
                      <w:sz w:val="20"/>
                      <w:szCs w:val="20"/>
                    </w:rPr>
                    <w:t>Приложение 1. Отраслевые ассоциации и инфраструктурные организации Рынка</w:t>
                  </w:r>
                </w:p>
              </w:tc>
              <w:tc>
                <w:tcPr>
                  <w:tcW w:w="960" w:type="dxa"/>
                  <w:tcBorders>
                    <w:top w:val="nil"/>
                    <w:left w:val="nil"/>
                    <w:bottom w:val="nil"/>
                    <w:right w:val="nil"/>
                  </w:tcBorders>
                  <w:shd w:val="clear" w:color="auto" w:fill="auto"/>
                  <w:noWrap/>
                  <w:vAlign w:val="center"/>
                  <w:hideMark/>
                </w:tcPr>
                <w:p w14:paraId="18BAF39B"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89</w:t>
                  </w:r>
                </w:p>
              </w:tc>
            </w:tr>
            <w:tr w:rsidR="007750B5" w14:paraId="5A34A699" w14:textId="77777777" w:rsidTr="007750B5">
              <w:trPr>
                <w:trHeight w:val="300"/>
              </w:trPr>
              <w:tc>
                <w:tcPr>
                  <w:tcW w:w="484" w:type="dxa"/>
                  <w:tcBorders>
                    <w:top w:val="nil"/>
                    <w:left w:val="nil"/>
                    <w:bottom w:val="nil"/>
                    <w:right w:val="nil"/>
                  </w:tcBorders>
                  <w:shd w:val="clear" w:color="auto" w:fill="auto"/>
                  <w:noWrap/>
                  <w:vAlign w:val="bottom"/>
                  <w:hideMark/>
                </w:tcPr>
                <w:p w14:paraId="08904077"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105BFA4" w14:textId="77777777" w:rsidR="007750B5" w:rsidRDefault="007750B5" w:rsidP="007750B5">
                  <w:pPr>
                    <w:rPr>
                      <w:rFonts w:ascii="Calibri" w:hAnsi="Calibri"/>
                      <w:color w:val="000000"/>
                      <w:sz w:val="22"/>
                      <w:szCs w:val="22"/>
                    </w:rPr>
                  </w:pPr>
                  <w:r>
                    <w:rPr>
                      <w:rFonts w:ascii="Calibri" w:hAnsi="Calibri"/>
                      <w:color w:val="000000"/>
                      <w:sz w:val="22"/>
                      <w:szCs w:val="22"/>
                    </w:rPr>
                    <w:t>12.2</w:t>
                  </w:r>
                </w:p>
              </w:tc>
              <w:tc>
                <w:tcPr>
                  <w:tcW w:w="5616" w:type="dxa"/>
                  <w:gridSpan w:val="2"/>
                  <w:tcBorders>
                    <w:top w:val="nil"/>
                    <w:left w:val="nil"/>
                    <w:bottom w:val="nil"/>
                    <w:right w:val="nil"/>
                  </w:tcBorders>
                  <w:shd w:val="clear" w:color="auto" w:fill="auto"/>
                  <w:noWrap/>
                  <w:vAlign w:val="center"/>
                  <w:hideMark/>
                </w:tcPr>
                <w:p w14:paraId="7495C912"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Приложение 2. Должностные инструкции</w:t>
                  </w:r>
                </w:p>
              </w:tc>
              <w:tc>
                <w:tcPr>
                  <w:tcW w:w="960" w:type="dxa"/>
                  <w:tcBorders>
                    <w:top w:val="nil"/>
                    <w:left w:val="nil"/>
                    <w:bottom w:val="nil"/>
                    <w:right w:val="nil"/>
                  </w:tcBorders>
                  <w:shd w:val="clear" w:color="auto" w:fill="auto"/>
                  <w:noWrap/>
                  <w:vAlign w:val="center"/>
                  <w:hideMark/>
                </w:tcPr>
                <w:p w14:paraId="314FB738" w14:textId="77777777" w:rsidR="007750B5" w:rsidRDefault="007750B5" w:rsidP="007750B5">
                  <w:pPr>
                    <w:rPr>
                      <w:rFonts w:ascii="Arial" w:hAnsi="Arial" w:cs="Arial"/>
                      <w:i/>
                      <w:iCs/>
                      <w:color w:val="000080"/>
                      <w:sz w:val="20"/>
                      <w:szCs w:val="20"/>
                    </w:rPr>
                  </w:pPr>
                  <w:r>
                    <w:rPr>
                      <w:rFonts w:ascii="Arial" w:hAnsi="Arial" w:cs="Arial"/>
                      <w:i/>
                      <w:iCs/>
                      <w:noProof/>
                      <w:color w:val="000080"/>
                      <w:sz w:val="20"/>
                      <w:szCs w:val="20"/>
                    </w:rPr>
                    <w:t>92</w:t>
                  </w:r>
                </w:p>
              </w:tc>
            </w:tr>
            <w:tr w:rsidR="007750B5" w14:paraId="3EC30767" w14:textId="77777777" w:rsidTr="007750B5">
              <w:trPr>
                <w:trHeight w:val="300"/>
              </w:trPr>
              <w:tc>
                <w:tcPr>
                  <w:tcW w:w="484" w:type="dxa"/>
                  <w:tcBorders>
                    <w:top w:val="nil"/>
                    <w:left w:val="nil"/>
                    <w:bottom w:val="nil"/>
                    <w:right w:val="nil"/>
                  </w:tcBorders>
                  <w:shd w:val="clear" w:color="auto" w:fill="auto"/>
                  <w:noWrap/>
                  <w:vAlign w:val="bottom"/>
                  <w:hideMark/>
                </w:tcPr>
                <w:p w14:paraId="30E831D2" w14:textId="77777777" w:rsidR="007750B5" w:rsidRDefault="007750B5" w:rsidP="007750B5">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6CC10E4"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6DB0DF3B" w14:textId="77777777" w:rsidR="007750B5" w:rsidRDefault="007750B5" w:rsidP="007750B5">
                  <w:pPr>
                    <w:rPr>
                      <w:rFonts w:ascii="Calibri" w:hAnsi="Calibri"/>
                      <w:color w:val="000000"/>
                      <w:sz w:val="22"/>
                      <w:szCs w:val="22"/>
                    </w:rPr>
                  </w:pPr>
                  <w:r>
                    <w:rPr>
                      <w:rFonts w:ascii="Calibri" w:hAnsi="Calibri"/>
                      <w:color w:val="000000"/>
                      <w:sz w:val="22"/>
                      <w:szCs w:val="22"/>
                    </w:rPr>
                    <w:t>12.2.1</w:t>
                  </w:r>
                </w:p>
              </w:tc>
              <w:tc>
                <w:tcPr>
                  <w:tcW w:w="4765" w:type="dxa"/>
                  <w:tcBorders>
                    <w:top w:val="nil"/>
                    <w:left w:val="nil"/>
                    <w:bottom w:val="nil"/>
                    <w:right w:val="nil"/>
                  </w:tcBorders>
                  <w:shd w:val="clear" w:color="auto" w:fill="auto"/>
                  <w:noWrap/>
                  <w:vAlign w:val="center"/>
                  <w:hideMark/>
                </w:tcPr>
                <w:p w14:paraId="3570C38F"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Должностная инструкция директора парка культуры и отдыха</w:t>
                  </w:r>
                </w:p>
              </w:tc>
              <w:tc>
                <w:tcPr>
                  <w:tcW w:w="960" w:type="dxa"/>
                  <w:tcBorders>
                    <w:top w:val="nil"/>
                    <w:left w:val="nil"/>
                    <w:bottom w:val="nil"/>
                    <w:right w:val="nil"/>
                  </w:tcBorders>
                  <w:shd w:val="clear" w:color="auto" w:fill="auto"/>
                  <w:noWrap/>
                  <w:vAlign w:val="center"/>
                  <w:hideMark/>
                </w:tcPr>
                <w:p w14:paraId="420B18CB"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92</w:t>
                  </w:r>
                </w:p>
              </w:tc>
            </w:tr>
            <w:tr w:rsidR="007750B5" w14:paraId="7D740020" w14:textId="77777777" w:rsidTr="007750B5">
              <w:trPr>
                <w:trHeight w:val="300"/>
              </w:trPr>
              <w:tc>
                <w:tcPr>
                  <w:tcW w:w="484" w:type="dxa"/>
                  <w:tcBorders>
                    <w:top w:val="nil"/>
                    <w:left w:val="nil"/>
                    <w:bottom w:val="nil"/>
                    <w:right w:val="nil"/>
                  </w:tcBorders>
                  <w:shd w:val="clear" w:color="auto" w:fill="auto"/>
                  <w:noWrap/>
                  <w:vAlign w:val="bottom"/>
                  <w:hideMark/>
                </w:tcPr>
                <w:p w14:paraId="5AFFC439" w14:textId="77777777" w:rsidR="007750B5" w:rsidRDefault="007750B5" w:rsidP="007750B5">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1179554" w14:textId="77777777" w:rsidR="007750B5" w:rsidRDefault="007750B5" w:rsidP="007750B5">
                  <w:pPr>
                    <w:rPr>
                      <w:sz w:val="20"/>
                      <w:szCs w:val="20"/>
                    </w:rPr>
                  </w:pPr>
                </w:p>
              </w:tc>
              <w:tc>
                <w:tcPr>
                  <w:tcW w:w="851" w:type="dxa"/>
                  <w:tcBorders>
                    <w:top w:val="nil"/>
                    <w:left w:val="nil"/>
                    <w:bottom w:val="nil"/>
                    <w:right w:val="nil"/>
                  </w:tcBorders>
                  <w:shd w:val="clear" w:color="auto" w:fill="auto"/>
                  <w:noWrap/>
                  <w:vAlign w:val="bottom"/>
                  <w:hideMark/>
                </w:tcPr>
                <w:p w14:paraId="20C86A18" w14:textId="77777777" w:rsidR="007750B5" w:rsidRDefault="007750B5" w:rsidP="007750B5">
                  <w:pPr>
                    <w:rPr>
                      <w:rFonts w:ascii="Calibri" w:hAnsi="Calibri"/>
                      <w:color w:val="000000"/>
                      <w:sz w:val="22"/>
                      <w:szCs w:val="22"/>
                    </w:rPr>
                  </w:pPr>
                  <w:r>
                    <w:rPr>
                      <w:rFonts w:ascii="Calibri" w:hAnsi="Calibri"/>
                      <w:color w:val="000000"/>
                      <w:sz w:val="22"/>
                      <w:szCs w:val="22"/>
                    </w:rPr>
                    <w:t>12.2.2</w:t>
                  </w:r>
                </w:p>
              </w:tc>
              <w:tc>
                <w:tcPr>
                  <w:tcW w:w="4765" w:type="dxa"/>
                  <w:tcBorders>
                    <w:top w:val="nil"/>
                    <w:left w:val="nil"/>
                    <w:bottom w:val="nil"/>
                    <w:right w:val="nil"/>
                  </w:tcBorders>
                  <w:shd w:val="clear" w:color="auto" w:fill="auto"/>
                  <w:noWrap/>
                  <w:vAlign w:val="center"/>
                  <w:hideMark/>
                </w:tcPr>
                <w:p w14:paraId="439AE57F"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Должностная инструкция управляющего аттракционом</w:t>
                  </w:r>
                </w:p>
              </w:tc>
              <w:tc>
                <w:tcPr>
                  <w:tcW w:w="960" w:type="dxa"/>
                  <w:tcBorders>
                    <w:top w:val="nil"/>
                    <w:left w:val="nil"/>
                    <w:bottom w:val="nil"/>
                    <w:right w:val="nil"/>
                  </w:tcBorders>
                  <w:shd w:val="clear" w:color="auto" w:fill="auto"/>
                  <w:noWrap/>
                  <w:vAlign w:val="center"/>
                  <w:hideMark/>
                </w:tcPr>
                <w:p w14:paraId="28631D9E" w14:textId="77777777" w:rsidR="007750B5" w:rsidRDefault="007750B5" w:rsidP="007750B5">
                  <w:pPr>
                    <w:rPr>
                      <w:rFonts w:ascii="Arial" w:hAnsi="Arial" w:cs="Arial"/>
                      <w:color w:val="000080"/>
                      <w:sz w:val="20"/>
                      <w:szCs w:val="20"/>
                    </w:rPr>
                  </w:pPr>
                  <w:r>
                    <w:rPr>
                      <w:rFonts w:ascii="Arial" w:hAnsi="Arial" w:cs="Arial"/>
                      <w:noProof/>
                      <w:color w:val="000080"/>
                      <w:sz w:val="20"/>
                      <w:szCs w:val="20"/>
                    </w:rPr>
                    <w:t>93</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64095616"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fldChar w:fldCharType="begin"/>
            </w:r>
            <w:r w:rsidRPr="007750B5">
              <w:rPr>
                <w:rFonts w:ascii="Times New Roman" w:hAnsi="Times New Roman"/>
                <w:color w:val="333399"/>
                <w:sz w:val="20"/>
                <w:szCs w:val="20"/>
              </w:rPr>
              <w:instrText xml:space="preserve"> TOC \n \c "Диаграмма" </w:instrText>
            </w:r>
            <w:r w:rsidRPr="007750B5">
              <w:rPr>
                <w:rFonts w:ascii="Times New Roman" w:hAnsi="Times New Roman"/>
                <w:color w:val="333399"/>
                <w:sz w:val="20"/>
                <w:szCs w:val="20"/>
              </w:rPr>
              <w:fldChar w:fldCharType="separate"/>
            </w:r>
            <w:r w:rsidRPr="007750B5">
              <w:rPr>
                <w:rFonts w:ascii="Times New Roman" w:hAnsi="Times New Roman"/>
                <w:color w:val="333399"/>
                <w:sz w:val="20"/>
                <w:szCs w:val="20"/>
              </w:rPr>
              <w:t>Диаграмма 1. Число парков культуры и отдыха Минкультуры России по федеральным округам, 2017 гг., ед.</w:t>
            </w:r>
          </w:p>
          <w:p w14:paraId="5538730A"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Диаграмма 2. Выручка (нетто) от деятельности парков культуры и отдыха и тематических парков (за минусом налога на добавленную стоимость, акцизов и иных аналогичных обязательных платежей) 2017-2018 гг., тыс. руб.</w:t>
            </w:r>
          </w:p>
          <w:p w14:paraId="71A239CB" w14:textId="77777777" w:rsidR="007750B5" w:rsidRPr="007750B5" w:rsidRDefault="007750B5" w:rsidP="007750B5">
            <w:pPr>
              <w:pStyle w:val="a4"/>
              <w:rPr>
                <w:b w:val="0"/>
                <w:color w:val="333399"/>
                <w:sz w:val="20"/>
                <w:szCs w:val="20"/>
                <w:lang w:val="ru-RU" w:eastAsia="ru-RU"/>
              </w:rPr>
            </w:pPr>
            <w:r w:rsidRPr="007750B5">
              <w:rPr>
                <w:b w:val="0"/>
                <w:color w:val="333399"/>
                <w:sz w:val="20"/>
                <w:szCs w:val="20"/>
                <w:lang w:val="ru-RU" w:eastAsia="ru-RU"/>
              </w:rPr>
              <w:fldChar w:fldCharType="end"/>
            </w:r>
            <w:r w:rsidRPr="007750B5">
              <w:rPr>
                <w:b w:val="0"/>
                <w:color w:val="333399"/>
                <w:sz w:val="20"/>
                <w:szCs w:val="20"/>
                <w:lang w:val="ru-RU" w:eastAsia="ru-RU"/>
              </w:rPr>
              <w:fldChar w:fldCharType="begin"/>
            </w:r>
            <w:r w:rsidRPr="007750B5">
              <w:rPr>
                <w:b w:val="0"/>
                <w:color w:val="333399"/>
                <w:sz w:val="20"/>
                <w:szCs w:val="20"/>
                <w:lang w:val="ru-RU" w:eastAsia="ru-RU"/>
              </w:rPr>
              <w:instrText xml:space="preserve"> TOC \n \c "Таблица" </w:instrText>
            </w:r>
            <w:r w:rsidRPr="007750B5">
              <w:rPr>
                <w:b w:val="0"/>
                <w:color w:val="333399"/>
                <w:sz w:val="20"/>
                <w:szCs w:val="20"/>
                <w:lang w:val="ru-RU" w:eastAsia="ru-RU"/>
              </w:rPr>
              <w:fldChar w:fldCharType="separate"/>
            </w:r>
          </w:p>
          <w:p w14:paraId="779027EA"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1. Ключевые показатели проекта</w:t>
            </w:r>
          </w:p>
          <w:p w14:paraId="70582FEB"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2. Факторы, влияющие на отрасль</w:t>
            </w:r>
          </w:p>
          <w:p w14:paraId="02334A94"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3. Число парков культуры и отдыха Минкультуры России, 2012-2017 гг., шт.</w:t>
            </w:r>
          </w:p>
          <w:p w14:paraId="04C0BB27"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4. Число парков культуры и отдыха Минкультуры России в 2017 году по регионам, шт.</w:t>
            </w:r>
          </w:p>
          <w:p w14:paraId="70D8812A"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5. Данные парков культуры и отдыха и объектов в них, 2010-2016 гг.,</w:t>
            </w:r>
          </w:p>
          <w:p w14:paraId="3CE0095B"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6. Классификация объектов развлекательной инфраструктуры (парков)</w:t>
            </w:r>
          </w:p>
          <w:p w14:paraId="79D3C258"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7. Классификация парков по типам</w:t>
            </w:r>
          </w:p>
          <w:p w14:paraId="4BD3A573"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8. Средняя стоимость билета на стандартные аттракционы парков развлечений</w:t>
            </w:r>
          </w:p>
          <w:p w14:paraId="117F13CF"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9. Сравнительная характеристика основных игроков на рынке (1 часть)</w:t>
            </w:r>
          </w:p>
          <w:p w14:paraId="5327964F"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10. Сравнительная характеристика основных игроков на рынке (2 часть)</w:t>
            </w:r>
          </w:p>
          <w:p w14:paraId="30BE31B0"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11. Целевая аудитория парков аттракционов и ее характеристика</w:t>
            </w:r>
          </w:p>
          <w:p w14:paraId="0B84F060"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12. План продаж на расчетный период,  %</w:t>
            </w:r>
          </w:p>
          <w:p w14:paraId="060658A3"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13. План продаж в натуральном выражении</w:t>
            </w:r>
          </w:p>
          <w:p w14:paraId="3C831CD0"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14. Список поставщиков аттракционов</w:t>
            </w:r>
          </w:p>
          <w:p w14:paraId="0CF528DD"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15. Состав и стоимость основного оборудования</w:t>
            </w:r>
          </w:p>
          <w:p w14:paraId="342D5CD6"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16. Управленческие расходы, руб.</w:t>
            </w:r>
          </w:p>
          <w:p w14:paraId="4B4F3A35"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17. Коммерческие расходы, руб.</w:t>
            </w:r>
          </w:p>
          <w:p w14:paraId="3978F37F"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18. Прочие расходы, руб.</w:t>
            </w:r>
          </w:p>
          <w:p w14:paraId="70222CB8"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19. План по расходам на первый год проекта, руб.</w:t>
            </w:r>
          </w:p>
          <w:p w14:paraId="6A1A8A06"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20. План по расходам на 2 и 3 годы проекта, руб.</w:t>
            </w:r>
          </w:p>
          <w:p w14:paraId="172DF9B3"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21. План по расходам на 4 и 5 годы проекта, руб.</w:t>
            </w:r>
          </w:p>
          <w:p w14:paraId="59D1029F"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22. План по доходам на первый год проекта, руб.</w:t>
            </w:r>
          </w:p>
          <w:p w14:paraId="425E6940"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23. План по доходам на 2 и 3 годы проекта, руб.</w:t>
            </w:r>
          </w:p>
          <w:p w14:paraId="3AF88DC6"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24. План по доходам на 4 и 5 годы проекта, руб.</w:t>
            </w:r>
          </w:p>
          <w:p w14:paraId="6C63B061"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25. Штатное расписание</w:t>
            </w:r>
          </w:p>
          <w:p w14:paraId="47727612"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lastRenderedPageBreak/>
              <w:t>Таблица 26. Инвестиционные затраты</w:t>
            </w:r>
          </w:p>
          <w:p w14:paraId="0D285BB2"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27. Затраты до выхода на безубыточность</w:t>
            </w:r>
          </w:p>
          <w:p w14:paraId="60527642"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28. Расчет итоговой стоимости проекта</w:t>
            </w:r>
          </w:p>
          <w:p w14:paraId="568F9D77"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29. Чистый денежный поток, 1 проекта, тыс. руб.</w:t>
            </w:r>
          </w:p>
          <w:p w14:paraId="5E98AFC0"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30. График окупаемости проекта, 2 и 3 год проекта, тыс. руб.</w:t>
            </w:r>
          </w:p>
          <w:p w14:paraId="229B4A91"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31. График окупаемости проекта, 4 и 5 год проекта, тыс. руб.</w:t>
            </w:r>
          </w:p>
          <w:p w14:paraId="3A887325"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32. Отчет о прибылях и убытках (1 год), тыс. руб.</w:t>
            </w:r>
          </w:p>
          <w:p w14:paraId="1FB61D72"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33. Отчет о прибылях и убытках (2-3 год), тыс. руб.</w:t>
            </w:r>
          </w:p>
          <w:p w14:paraId="28947170"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34. Отчет о прибылях и убытках (4-5 год), тыс. руб.</w:t>
            </w:r>
          </w:p>
          <w:p w14:paraId="61D0930D"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35. Отчет о движении денежных средств (1 год), тыс. руб.</w:t>
            </w:r>
          </w:p>
          <w:p w14:paraId="19A650DC"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36. Отчет о движении денежных средств (2-3 год), тыс. руб.</w:t>
            </w:r>
          </w:p>
          <w:p w14:paraId="1C78DA6C"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37. Отчет о движении денежных средств (4-5 год), тыс. руб.</w:t>
            </w:r>
          </w:p>
          <w:p w14:paraId="6360142F"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38. Показатели эффективности проекта</w:t>
            </w:r>
          </w:p>
          <w:p w14:paraId="77F33CB1"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39. Анализ чувствительности проекта</w:t>
            </w:r>
          </w:p>
          <w:p w14:paraId="496C488A"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40. График реализации проекта</w:t>
            </w:r>
          </w:p>
          <w:p w14:paraId="5A27A1E2"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Таблица 41. Описание деятельности отраслевых организаций и инфраструктурных организаций</w:t>
            </w:r>
          </w:p>
          <w:p w14:paraId="3D7A4D71" w14:textId="77777777" w:rsidR="007750B5" w:rsidRPr="007750B5" w:rsidRDefault="007750B5" w:rsidP="007750B5">
            <w:pPr>
              <w:pStyle w:val="a4"/>
              <w:rPr>
                <w:b w:val="0"/>
                <w:color w:val="333399"/>
                <w:sz w:val="20"/>
                <w:szCs w:val="20"/>
                <w:lang w:val="ru-RU" w:eastAsia="ru-RU"/>
              </w:rPr>
            </w:pPr>
            <w:r w:rsidRPr="007750B5">
              <w:rPr>
                <w:b w:val="0"/>
                <w:color w:val="333399"/>
                <w:sz w:val="20"/>
                <w:szCs w:val="20"/>
                <w:lang w:val="ru-RU" w:eastAsia="ru-RU"/>
              </w:rPr>
              <w:fldChar w:fldCharType="end"/>
            </w:r>
            <w:r w:rsidRPr="007750B5">
              <w:rPr>
                <w:b w:val="0"/>
                <w:color w:val="333399"/>
                <w:sz w:val="20"/>
                <w:szCs w:val="20"/>
                <w:lang w:val="ru-RU" w:eastAsia="ru-RU"/>
              </w:rPr>
              <w:fldChar w:fldCharType="begin"/>
            </w:r>
            <w:r w:rsidRPr="007750B5">
              <w:rPr>
                <w:b w:val="0"/>
                <w:color w:val="333399"/>
                <w:sz w:val="20"/>
                <w:szCs w:val="20"/>
                <w:lang w:val="ru-RU" w:eastAsia="ru-RU"/>
              </w:rPr>
              <w:instrText xml:space="preserve"> TOC \n \c "Схема" </w:instrText>
            </w:r>
            <w:r w:rsidRPr="007750B5">
              <w:rPr>
                <w:b w:val="0"/>
                <w:color w:val="333399"/>
                <w:sz w:val="20"/>
                <w:szCs w:val="20"/>
                <w:lang w:val="ru-RU" w:eastAsia="ru-RU"/>
              </w:rPr>
              <w:fldChar w:fldCharType="separate"/>
            </w:r>
          </w:p>
          <w:p w14:paraId="17F9C8F0" w14:textId="77777777" w:rsidR="007750B5" w:rsidRPr="007750B5" w:rsidRDefault="007750B5" w:rsidP="007750B5">
            <w:pPr>
              <w:pStyle w:val="ad"/>
              <w:tabs>
                <w:tab w:val="right" w:leader="dot" w:pos="7127"/>
              </w:tabs>
              <w:rPr>
                <w:rFonts w:ascii="Times New Roman" w:hAnsi="Times New Roman"/>
                <w:color w:val="333399"/>
                <w:sz w:val="20"/>
                <w:szCs w:val="20"/>
              </w:rPr>
            </w:pPr>
            <w:r w:rsidRPr="007750B5">
              <w:rPr>
                <w:rFonts w:ascii="Times New Roman" w:hAnsi="Times New Roman"/>
                <w:color w:val="333399"/>
                <w:sz w:val="20"/>
                <w:szCs w:val="20"/>
              </w:rPr>
              <w:t>Схема 1. Организационная структура</w:t>
            </w:r>
          </w:p>
          <w:p w14:paraId="2F7D6409" w14:textId="649E4D57" w:rsidR="006D6E24" w:rsidRPr="00E42368" w:rsidRDefault="007750B5" w:rsidP="007750B5">
            <w:pPr>
              <w:widowControl w:val="0"/>
              <w:tabs>
                <w:tab w:val="right" w:pos="7127"/>
              </w:tabs>
              <w:autoSpaceDE w:val="0"/>
              <w:autoSpaceDN w:val="0"/>
              <w:adjustRightInd w:val="0"/>
              <w:ind w:right="459"/>
              <w:jc w:val="both"/>
              <w:rPr>
                <w:color w:val="333399"/>
                <w:sz w:val="20"/>
                <w:szCs w:val="20"/>
              </w:rPr>
            </w:pPr>
            <w:r w:rsidRPr="007750B5">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3C7C764A" w:rsidR="001121DC" w:rsidRPr="00CF0CF4" w:rsidRDefault="00E303FF" w:rsidP="007750B5">
            <w:pPr>
              <w:rPr>
                <w:color w:val="333399"/>
                <w:sz w:val="20"/>
                <w:szCs w:val="20"/>
              </w:rPr>
            </w:pPr>
            <w:r>
              <w:rPr>
                <w:color w:val="333399"/>
                <w:sz w:val="20"/>
                <w:szCs w:val="20"/>
              </w:rPr>
              <w:t xml:space="preserve">БП </w:t>
            </w:r>
            <w:r w:rsidR="00963848">
              <w:rPr>
                <w:color w:val="333399"/>
                <w:sz w:val="20"/>
                <w:szCs w:val="20"/>
              </w:rPr>
              <w:t>парка аттракционов</w:t>
            </w:r>
            <w:r w:rsidR="001E5157">
              <w:rPr>
                <w:color w:val="333399"/>
                <w:sz w:val="20"/>
                <w:szCs w:val="20"/>
              </w:rPr>
              <w:t xml:space="preserve"> 2</w:t>
            </w:r>
            <w:r w:rsidR="00737CA3">
              <w:rPr>
                <w:color w:val="333399"/>
                <w:sz w:val="20"/>
                <w:szCs w:val="20"/>
              </w:rPr>
              <w:t>01</w:t>
            </w:r>
            <w:r w:rsidR="007750B5">
              <w:rPr>
                <w:color w:val="333399"/>
                <w:sz w:val="20"/>
                <w:szCs w:val="20"/>
              </w:rPr>
              <w:t>9</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9942B8"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9942B8"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9942B8"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9942B8"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657FF" w14:textId="77777777" w:rsidR="009942B8" w:rsidRDefault="009942B8">
      <w:r>
        <w:separator/>
      </w:r>
    </w:p>
  </w:endnote>
  <w:endnote w:type="continuationSeparator" w:id="0">
    <w:p w14:paraId="5576C725" w14:textId="77777777" w:rsidR="009942B8" w:rsidRDefault="0099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D24D5C" w:rsidRDefault="00D24D5C" w:rsidP="0023347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31FC1D9" w14:textId="77777777" w:rsidR="00D24D5C" w:rsidRDefault="00D24D5C"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D24D5C" w:rsidRPr="00D000EA" w:rsidRDefault="00D24D5C" w:rsidP="00233472">
    <w:pPr>
      <w:pStyle w:val="ae"/>
      <w:framePr w:wrap="around" w:vAnchor="text" w:hAnchor="margin" w:xAlign="right" w:y="1"/>
      <w:rPr>
        <w:rStyle w:val="af3"/>
        <w:b/>
        <w:color w:val="000080"/>
      </w:rPr>
    </w:pPr>
    <w:r w:rsidRPr="00D000EA">
      <w:rPr>
        <w:rStyle w:val="af3"/>
        <w:b/>
        <w:color w:val="000080"/>
      </w:rPr>
      <w:fldChar w:fldCharType="begin"/>
    </w:r>
    <w:r w:rsidRPr="00D000EA">
      <w:rPr>
        <w:rStyle w:val="af3"/>
        <w:b/>
        <w:color w:val="000080"/>
      </w:rPr>
      <w:instrText xml:space="preserve">PAGE  </w:instrText>
    </w:r>
    <w:r w:rsidRPr="00D000EA">
      <w:rPr>
        <w:rStyle w:val="af3"/>
        <w:b/>
        <w:color w:val="000080"/>
      </w:rPr>
      <w:fldChar w:fldCharType="separate"/>
    </w:r>
    <w:r w:rsidR="00A426C7">
      <w:rPr>
        <w:rStyle w:val="af3"/>
        <w:b/>
        <w:noProof/>
        <w:color w:val="000080"/>
      </w:rPr>
      <w:t>5</w:t>
    </w:r>
    <w:r w:rsidRPr="00D000EA">
      <w:rPr>
        <w:rStyle w:val="af3"/>
        <w:b/>
        <w:color w:val="000080"/>
      </w:rPr>
      <w:fldChar w:fldCharType="end"/>
    </w:r>
  </w:p>
  <w:p w14:paraId="00323468" w14:textId="77777777" w:rsidR="00D24D5C" w:rsidRDefault="00D24D5C"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A0698" w14:textId="77777777" w:rsidR="009942B8" w:rsidRDefault="009942B8">
      <w:r>
        <w:separator/>
      </w:r>
    </w:p>
  </w:footnote>
  <w:footnote w:type="continuationSeparator" w:id="0">
    <w:p w14:paraId="5B318884" w14:textId="77777777" w:rsidR="009942B8" w:rsidRDefault="00994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77665" w14:textId="5E89C749" w:rsidR="00A426C7" w:rsidRPr="007A1360" w:rsidRDefault="00A426C7" w:rsidP="00A426C7">
    <w:pPr>
      <w:pStyle w:val="ab"/>
      <w:ind w:right="758" w:hanging="567"/>
      <w:rPr>
        <w:rFonts w:ascii="Tahoma" w:hAnsi="Tahoma"/>
        <w:b/>
        <w:color w:val="000080"/>
        <w:sz w:val="28"/>
      </w:rPr>
    </w:pPr>
    <w:r>
      <w:rPr>
        <w:noProof/>
      </w:rPr>
      <w:drawing>
        <wp:anchor distT="0" distB="0" distL="114300" distR="114300" simplePos="0" relativeHeight="251660288" behindDoc="1" locked="0" layoutInCell="1" allowOverlap="1" wp14:anchorId="241091F7" wp14:editId="4143BBD6">
          <wp:simplePos x="0" y="0"/>
          <wp:positionH relativeFrom="column">
            <wp:posOffset>3720465</wp:posOffset>
          </wp:positionH>
          <wp:positionV relativeFrom="paragraph">
            <wp:posOffset>-132080</wp:posOffset>
          </wp:positionV>
          <wp:extent cx="1514475" cy="847725"/>
          <wp:effectExtent l="0" t="0" r="0" b="9525"/>
          <wp:wrapNone/>
          <wp:docPr id="4" name="Рисунок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noProof/>
        <w:color w:val="000080"/>
        <w:sz w:val="28"/>
      </w:rPr>
      <w:t xml:space="preserve">Маркетинговое Агентство </w:t>
    </w:r>
    <w:r w:rsidRPr="007A1360">
      <w:rPr>
        <w:rFonts w:ascii="Tahoma" w:hAnsi="Tahoma"/>
        <w:b/>
        <w:color w:val="000080"/>
        <w:sz w:val="28"/>
        <w:lang w:val="en-US"/>
      </w:rPr>
      <w:t>Step</w:t>
    </w:r>
    <w:r w:rsidRPr="007A1360">
      <w:rPr>
        <w:rFonts w:ascii="Tahoma" w:hAnsi="Tahoma"/>
        <w:b/>
        <w:color w:val="000080"/>
        <w:sz w:val="28"/>
      </w:rPr>
      <w:t xml:space="preserve"> </w:t>
    </w:r>
    <w:r w:rsidRPr="007A1360">
      <w:rPr>
        <w:rFonts w:ascii="Tahoma" w:hAnsi="Tahoma"/>
        <w:b/>
        <w:color w:val="000080"/>
        <w:sz w:val="28"/>
        <w:lang w:val="en-US"/>
      </w:rPr>
      <w:t>by</w:t>
    </w:r>
    <w:r w:rsidRPr="007A1360">
      <w:rPr>
        <w:rFonts w:ascii="Tahoma" w:hAnsi="Tahoma"/>
        <w:b/>
        <w:color w:val="000080"/>
        <w:sz w:val="28"/>
      </w:rPr>
      <w:t xml:space="preserve"> </w:t>
    </w:r>
    <w:r w:rsidRPr="007A1360">
      <w:rPr>
        <w:rFonts w:ascii="Tahoma" w:hAnsi="Tahoma"/>
        <w:b/>
        <w:color w:val="000080"/>
        <w:sz w:val="28"/>
        <w:lang w:val="en-US"/>
      </w:rPr>
      <w:t>Step</w:t>
    </w:r>
  </w:p>
  <w:p w14:paraId="3985C2EE" w14:textId="77777777" w:rsidR="00A426C7" w:rsidRPr="003C2FFE" w:rsidRDefault="00A426C7" w:rsidP="00A426C7">
    <w:pPr>
      <w:pStyle w:val="ab"/>
      <w:ind w:hanging="567"/>
      <w:rPr>
        <w:rFonts w:ascii="Tahoma" w:hAnsi="Tahoma"/>
        <w:b/>
        <w:color w:val="000080"/>
        <w:sz w:val="16"/>
      </w:rPr>
    </w:pPr>
    <w:r w:rsidRPr="003C2FFE">
      <w:rPr>
        <w:rFonts w:ascii="Tahoma" w:hAnsi="Tahoma"/>
        <w:b/>
        <w:color w:val="000080"/>
        <w:sz w:val="16"/>
      </w:rPr>
      <w:t>125009, г. Москва, Брюсов пер., д.11, стр.1</w:t>
    </w:r>
  </w:p>
  <w:p w14:paraId="5B93EDD0" w14:textId="01936EE1" w:rsidR="00A426C7" w:rsidRPr="00A426C7" w:rsidRDefault="00A426C7" w:rsidP="00A426C7">
    <w:pPr>
      <w:pStyle w:val="ab"/>
      <w:spacing w:after="120"/>
      <w:ind w:hanging="567"/>
      <w:rPr>
        <w:rFonts w:ascii="Tahoma" w:hAnsi="Tahoma"/>
        <w:b/>
        <w:color w:val="000080"/>
      </w:rPr>
    </w:pPr>
    <w:r>
      <w:rPr>
        <w:noProof/>
      </w:rPr>
      <w:drawing>
        <wp:anchor distT="0" distB="0" distL="114300" distR="114300" simplePos="0" relativeHeight="251659264" behindDoc="1" locked="0" layoutInCell="1" allowOverlap="1" wp14:anchorId="2ABC8999" wp14:editId="655ED161">
          <wp:simplePos x="0" y="0"/>
          <wp:positionH relativeFrom="column">
            <wp:posOffset>-622935</wp:posOffset>
          </wp:positionH>
          <wp:positionV relativeFrom="paragraph">
            <wp:posOffset>172720</wp:posOffset>
          </wp:positionV>
          <wp:extent cx="5276850" cy="219075"/>
          <wp:effectExtent l="0" t="0" r="0" b="9525"/>
          <wp:wrapNone/>
          <wp:docPr id="3" name="Рисунок 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color w:val="000080"/>
        <w:sz w:val="16"/>
      </w:rPr>
      <w:t xml:space="preserve">Тел. (495) </w:t>
    </w:r>
    <w:r>
      <w:rPr>
        <w:rFonts w:ascii="Tahoma" w:hAnsi="Tahoma"/>
        <w:b/>
        <w:color w:val="000080"/>
        <w:sz w:val="16"/>
      </w:rPr>
      <w:t>109-07-</w:t>
    </w:r>
    <w:proofErr w:type="gramStart"/>
    <w:r>
      <w:rPr>
        <w:rFonts w:ascii="Tahoma" w:hAnsi="Tahoma"/>
        <w:b/>
        <w:color w:val="000080"/>
        <w:sz w:val="16"/>
      </w:rPr>
      <w:t>79;</w:t>
    </w:r>
    <w:r w:rsidRPr="007A1360">
      <w:rPr>
        <w:rFonts w:ascii="Tahoma" w:hAnsi="Tahoma"/>
        <w:b/>
        <w:color w:val="000080"/>
        <w:sz w:val="16"/>
      </w:rPr>
      <w:t xml:space="preserve">  </w:t>
    </w:r>
    <w:hyperlink r:id="rId3" w:history="1">
      <w:r w:rsidRPr="007A1360">
        <w:rPr>
          <w:rStyle w:val="a6"/>
          <w:rFonts w:ascii="Tahoma" w:hAnsi="Tahoma"/>
          <w:b/>
          <w:color w:val="000080"/>
          <w:sz w:val="16"/>
          <w:lang w:val="en-US"/>
        </w:rPr>
        <w:t>www</w:t>
      </w:r>
      <w:r w:rsidRPr="007A1360">
        <w:rPr>
          <w:rStyle w:val="a6"/>
          <w:rFonts w:ascii="Tahoma" w:hAnsi="Tahoma"/>
          <w:b/>
          <w:color w:val="000080"/>
          <w:sz w:val="16"/>
        </w:rPr>
        <w:t>.</w:t>
      </w:r>
      <w:r w:rsidRPr="007A1360">
        <w:rPr>
          <w:rStyle w:val="a6"/>
          <w:rFonts w:ascii="Tahoma" w:hAnsi="Tahoma"/>
          <w:b/>
          <w:color w:val="000080"/>
          <w:sz w:val="16"/>
          <w:lang w:val="en-US"/>
        </w:rPr>
        <w:t>step</w:t>
      </w:r>
      <w:r w:rsidRPr="007A1360">
        <w:rPr>
          <w:rStyle w:val="a6"/>
          <w:rFonts w:ascii="Tahoma" w:hAnsi="Tahoma"/>
          <w:b/>
          <w:color w:val="000080"/>
          <w:sz w:val="16"/>
        </w:rPr>
        <w:t>-</w:t>
      </w:r>
      <w:r w:rsidRPr="007A1360">
        <w:rPr>
          <w:rStyle w:val="a6"/>
          <w:rFonts w:ascii="Tahoma" w:hAnsi="Tahoma"/>
          <w:b/>
          <w:color w:val="000080"/>
          <w:sz w:val="16"/>
          <w:lang w:val="en-US"/>
        </w:rPr>
        <w:t>by</w:t>
      </w:r>
      <w:r w:rsidRPr="007A1360">
        <w:rPr>
          <w:rStyle w:val="a6"/>
          <w:rFonts w:ascii="Tahoma" w:hAnsi="Tahoma"/>
          <w:b/>
          <w:color w:val="000080"/>
          <w:sz w:val="16"/>
        </w:rPr>
        <w:t>-</w:t>
      </w:r>
      <w:r w:rsidRPr="007A1360">
        <w:rPr>
          <w:rStyle w:val="a6"/>
          <w:rFonts w:ascii="Tahoma" w:hAnsi="Tahoma"/>
          <w:b/>
          <w:color w:val="000080"/>
          <w:sz w:val="16"/>
          <w:lang w:val="en-US"/>
        </w:rPr>
        <w:t>step</w:t>
      </w:r>
      <w:r w:rsidRPr="007A1360">
        <w:rPr>
          <w:rStyle w:val="a6"/>
          <w:rFonts w:ascii="Tahoma" w:hAnsi="Tahoma"/>
          <w:b/>
          <w:color w:val="000080"/>
          <w:sz w:val="16"/>
        </w:rPr>
        <w:t>.</w:t>
      </w:r>
      <w:r w:rsidRPr="007A1360">
        <w:rPr>
          <w:rStyle w:val="a6"/>
          <w:rFonts w:ascii="Tahoma" w:hAnsi="Tahoma"/>
          <w:b/>
          <w:color w:val="000080"/>
          <w:sz w:val="16"/>
          <w:lang w:val="en-US"/>
        </w:rPr>
        <w:t>ru</w:t>
      </w:r>
      <w:proofErr w:type="gramEnd"/>
    </w:hyperlink>
  </w:p>
  <w:p w14:paraId="42CDD864" w14:textId="77777777" w:rsidR="00D24D5C" w:rsidRPr="00A426C7" w:rsidRDefault="00D24D5C" w:rsidP="00A426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635A81"/>
    <w:multiLevelType w:val="hybridMultilevel"/>
    <w:tmpl w:val="B664A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
  </w:num>
  <w:num w:numId="4">
    <w:abstractNumId w:val="4"/>
  </w:num>
  <w:num w:numId="5">
    <w:abstractNumId w:val="12"/>
  </w:num>
  <w:num w:numId="6">
    <w:abstractNumId w:val="14"/>
  </w:num>
  <w:num w:numId="7">
    <w:abstractNumId w:val="5"/>
  </w:num>
  <w:num w:numId="8">
    <w:abstractNumId w:val="3"/>
  </w:num>
  <w:num w:numId="9">
    <w:abstractNumId w:val="13"/>
  </w:num>
  <w:num w:numId="10">
    <w:abstractNumId w:val="0"/>
  </w:num>
  <w:num w:numId="11">
    <w:abstractNumId w:val="11"/>
  </w:num>
  <w:num w:numId="12">
    <w:abstractNumId w:val="6"/>
  </w:num>
  <w:num w:numId="13">
    <w:abstractNumId w:val="8"/>
  </w:num>
  <w:num w:numId="14">
    <w:abstractNumId w:val="1"/>
  </w:num>
  <w:num w:numId="15">
    <w:abstractNumId w:val="9"/>
  </w:num>
  <w:num w:numId="16">
    <w:abstractNumId w:val="16"/>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02F1E"/>
    <w:rsid w:val="000137FE"/>
    <w:rsid w:val="000141FB"/>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60FFF"/>
    <w:rsid w:val="00167EAB"/>
    <w:rsid w:val="00172F93"/>
    <w:rsid w:val="001733E9"/>
    <w:rsid w:val="00175B10"/>
    <w:rsid w:val="00175E0B"/>
    <w:rsid w:val="001816E3"/>
    <w:rsid w:val="001837BF"/>
    <w:rsid w:val="00186F58"/>
    <w:rsid w:val="00190CA8"/>
    <w:rsid w:val="0019322A"/>
    <w:rsid w:val="001943F0"/>
    <w:rsid w:val="00194549"/>
    <w:rsid w:val="001947C1"/>
    <w:rsid w:val="001A3C1E"/>
    <w:rsid w:val="001B1191"/>
    <w:rsid w:val="001B4128"/>
    <w:rsid w:val="001B5EC3"/>
    <w:rsid w:val="001C0CC8"/>
    <w:rsid w:val="001C181B"/>
    <w:rsid w:val="001C1AF7"/>
    <w:rsid w:val="001C267F"/>
    <w:rsid w:val="001C43F6"/>
    <w:rsid w:val="001C454B"/>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1EC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2DBF"/>
    <w:rsid w:val="004656D2"/>
    <w:rsid w:val="0046780E"/>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08FE"/>
    <w:rsid w:val="00510E92"/>
    <w:rsid w:val="005114D7"/>
    <w:rsid w:val="00513403"/>
    <w:rsid w:val="005134CE"/>
    <w:rsid w:val="00513D2F"/>
    <w:rsid w:val="00523376"/>
    <w:rsid w:val="00525B9C"/>
    <w:rsid w:val="00530F81"/>
    <w:rsid w:val="00536D66"/>
    <w:rsid w:val="00536E1A"/>
    <w:rsid w:val="00537A56"/>
    <w:rsid w:val="0054094F"/>
    <w:rsid w:val="0054605C"/>
    <w:rsid w:val="00566E0F"/>
    <w:rsid w:val="005674BC"/>
    <w:rsid w:val="00571A94"/>
    <w:rsid w:val="0058080B"/>
    <w:rsid w:val="005818CE"/>
    <w:rsid w:val="005850D2"/>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CD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06516"/>
    <w:rsid w:val="007119B1"/>
    <w:rsid w:val="00712DC5"/>
    <w:rsid w:val="00714F00"/>
    <w:rsid w:val="00715926"/>
    <w:rsid w:val="007221D3"/>
    <w:rsid w:val="00724309"/>
    <w:rsid w:val="00724B85"/>
    <w:rsid w:val="00731026"/>
    <w:rsid w:val="00732D59"/>
    <w:rsid w:val="007370D7"/>
    <w:rsid w:val="00737CA3"/>
    <w:rsid w:val="0074071E"/>
    <w:rsid w:val="00743F6E"/>
    <w:rsid w:val="007623A3"/>
    <w:rsid w:val="007633CA"/>
    <w:rsid w:val="0076423E"/>
    <w:rsid w:val="00771982"/>
    <w:rsid w:val="007750B5"/>
    <w:rsid w:val="0078148C"/>
    <w:rsid w:val="00790312"/>
    <w:rsid w:val="007917E8"/>
    <w:rsid w:val="00794DF4"/>
    <w:rsid w:val="007A1A7D"/>
    <w:rsid w:val="007A3F32"/>
    <w:rsid w:val="007A7E84"/>
    <w:rsid w:val="007B48D5"/>
    <w:rsid w:val="007C42EF"/>
    <w:rsid w:val="007C5CAC"/>
    <w:rsid w:val="007C676F"/>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12A9"/>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4C14"/>
    <w:rsid w:val="00936E63"/>
    <w:rsid w:val="00937955"/>
    <w:rsid w:val="009379CA"/>
    <w:rsid w:val="00940879"/>
    <w:rsid w:val="00950F09"/>
    <w:rsid w:val="00955375"/>
    <w:rsid w:val="00957CE4"/>
    <w:rsid w:val="0096147C"/>
    <w:rsid w:val="0096180A"/>
    <w:rsid w:val="00963848"/>
    <w:rsid w:val="00972961"/>
    <w:rsid w:val="00975D0E"/>
    <w:rsid w:val="00975DB8"/>
    <w:rsid w:val="0098014F"/>
    <w:rsid w:val="00985FEA"/>
    <w:rsid w:val="009876AB"/>
    <w:rsid w:val="009942B8"/>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426C7"/>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C4CEB"/>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88A"/>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090"/>
    <w:rsid w:val="00C80714"/>
    <w:rsid w:val="00C826B2"/>
    <w:rsid w:val="00C82B0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4D5C"/>
    <w:rsid w:val="00D270B8"/>
    <w:rsid w:val="00D275A5"/>
    <w:rsid w:val="00D3056D"/>
    <w:rsid w:val="00D43442"/>
    <w:rsid w:val="00D46FCC"/>
    <w:rsid w:val="00D52161"/>
    <w:rsid w:val="00D54903"/>
    <w:rsid w:val="00D6085A"/>
    <w:rsid w:val="00D64076"/>
    <w:rsid w:val="00D66452"/>
    <w:rsid w:val="00D67253"/>
    <w:rsid w:val="00D67357"/>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832"/>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F85B35AF-B05D-4942-80CF-7D7099B1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link w:val="af"/>
    <w:rsid w:val="00975D0E"/>
    <w:pPr>
      <w:tabs>
        <w:tab w:val="center" w:pos="4677"/>
        <w:tab w:val="right" w:pos="9355"/>
      </w:tabs>
    </w:pPr>
  </w:style>
  <w:style w:type="paragraph" w:styleId="af0">
    <w:name w:val="Body Text"/>
    <w:basedOn w:val="a"/>
    <w:rsid w:val="00085022"/>
    <w:pPr>
      <w:spacing w:line="360" w:lineRule="auto"/>
      <w:jc w:val="both"/>
    </w:pPr>
    <w:rPr>
      <w:rFonts w:ascii="Arial" w:hAnsi="Arial" w:cs="Arial"/>
      <w:bCs/>
    </w:rPr>
  </w:style>
  <w:style w:type="paragraph" w:styleId="af1">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2">
    <w:name w:val="footnote reference"/>
    <w:semiHidden/>
    <w:rsid w:val="00BA2899"/>
    <w:rPr>
      <w:vertAlign w:val="superscript"/>
    </w:rPr>
  </w:style>
  <w:style w:type="character" w:styleId="af3">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1"/>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4">
    <w:name w:val="очистить формат Знак"/>
    <w:link w:val="af5"/>
    <w:locked/>
    <w:rsid w:val="00B23F86"/>
    <w:rPr>
      <w:rFonts w:ascii="Arial" w:hAnsi="Arial" w:cs="Arial"/>
      <w:szCs w:val="24"/>
    </w:rPr>
  </w:style>
  <w:style w:type="paragraph" w:customStyle="1" w:styleId="af5">
    <w:name w:val="очистить формат"/>
    <w:basedOn w:val="a"/>
    <w:link w:val="af4"/>
    <w:rsid w:val="00B23F86"/>
    <w:pPr>
      <w:spacing w:line="360" w:lineRule="auto"/>
      <w:jc w:val="both"/>
    </w:pPr>
    <w:rPr>
      <w:rFonts w:ascii="Arial" w:hAnsi="Arial"/>
      <w:sz w:val="20"/>
      <w:lang w:val="x-none" w:eastAsia="x-none"/>
    </w:rPr>
  </w:style>
  <w:style w:type="paragraph" w:customStyle="1" w:styleId="af6">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7">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8">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8"/>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9">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a"/>
    <w:qFormat/>
    <w:rsid w:val="00843A1D"/>
    <w:pPr>
      <w:keepNext/>
      <w:spacing w:before="120" w:line="360" w:lineRule="auto"/>
      <w:jc w:val="both"/>
    </w:pPr>
    <w:rPr>
      <w:rFonts w:ascii="Arial" w:hAnsi="Arial"/>
      <w:b/>
      <w:smallCaps/>
      <w:color w:val="000080"/>
      <w:sz w:val="20"/>
      <w:szCs w:val="20"/>
    </w:rPr>
  </w:style>
  <w:style w:type="character" w:customStyle="1" w:styleId="afa">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9"/>
    <w:rsid w:val="00843A1D"/>
    <w:rPr>
      <w:rFonts w:ascii="Arial" w:hAnsi="Arial"/>
      <w:b/>
      <w:smallCaps/>
      <w:color w:val="000080"/>
    </w:rPr>
  </w:style>
  <w:style w:type="character" w:customStyle="1" w:styleId="af">
    <w:name w:val="Нижний колонтитул Знак"/>
    <w:basedOn w:val="a0"/>
    <w:link w:val="ae"/>
    <w:rsid w:val="00A26C1F"/>
    <w:rPr>
      <w:sz w:val="24"/>
      <w:szCs w:val="24"/>
    </w:rPr>
  </w:style>
  <w:style w:type="character" w:customStyle="1" w:styleId="ac">
    <w:name w:val="Верхний колонтитул Знак"/>
    <w:aliases w:val="Guideline Знак"/>
    <w:link w:val="ab"/>
    <w:rsid w:val="008E12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16111840">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68285537">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78822859">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789593267">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02126450">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090735703">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19317654">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66909155">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474257321">
      <w:bodyDiv w:val="1"/>
      <w:marLeft w:val="0"/>
      <w:marRight w:val="0"/>
      <w:marTop w:val="0"/>
      <w:marBottom w:val="0"/>
      <w:divBdr>
        <w:top w:val="none" w:sz="0" w:space="0" w:color="auto"/>
        <w:left w:val="none" w:sz="0" w:space="0" w:color="auto"/>
        <w:bottom w:val="none" w:sz="0" w:space="0" w:color="auto"/>
        <w:right w:val="none" w:sz="0" w:space="0" w:color="auto"/>
      </w:divBdr>
    </w:div>
    <w:div w:id="1489521717">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38714891">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4DEC-73B0-4A68-B4F9-20A7E2A1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1398</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9349</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11</cp:revision>
  <cp:lastPrinted>2014-09-29T13:34:00Z</cp:lastPrinted>
  <dcterms:created xsi:type="dcterms:W3CDTF">2017-03-10T22:38:00Z</dcterms:created>
  <dcterms:modified xsi:type="dcterms:W3CDTF">2019-05-11T18:21:00Z</dcterms:modified>
</cp:coreProperties>
</file>